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7C1" w:rsidRDefault="005B54D7">
      <w:r>
        <w:rPr>
          <w:rFonts w:hint="eastAsia"/>
        </w:rPr>
        <w:t>（参照）2022年度ユニークプロジェクト　採択プロジェクト一覧</w:t>
      </w:r>
    </w:p>
    <w:p w:rsidR="005B54D7" w:rsidRDefault="005B54D7"/>
    <w:p w:rsidR="00393B83" w:rsidRDefault="00393B83">
      <w:pPr>
        <w:rPr>
          <w:rFonts w:hint="eastAsia"/>
        </w:rPr>
      </w:pPr>
    </w:p>
    <w:p w:rsidR="005B54D7" w:rsidRPr="00393B83" w:rsidRDefault="005B54D7">
      <w:pPr>
        <w:rPr>
          <w:sz w:val="22"/>
        </w:rPr>
      </w:pPr>
      <w:r w:rsidRPr="00393B83">
        <w:rPr>
          <w:rFonts w:hint="eastAsia"/>
          <w:sz w:val="22"/>
        </w:rPr>
        <w:t>■ユニークプロジェクト春募集</w:t>
      </w:r>
    </w:p>
    <w:p w:rsidR="00393B83" w:rsidRDefault="00393B83">
      <w:pPr>
        <w:rPr>
          <w:rFonts w:hint="eastAsia"/>
        </w:rPr>
      </w:pPr>
    </w:p>
    <w:tbl>
      <w:tblPr>
        <w:tblW w:w="10360" w:type="dxa"/>
        <w:tblCellMar>
          <w:left w:w="99" w:type="dxa"/>
          <w:right w:w="99" w:type="dxa"/>
        </w:tblCellMar>
        <w:tblLook w:val="04A0" w:firstRow="1" w:lastRow="0" w:firstColumn="1" w:lastColumn="0" w:noHBand="0" w:noVBand="1"/>
      </w:tblPr>
      <w:tblGrid>
        <w:gridCol w:w="418"/>
        <w:gridCol w:w="492"/>
        <w:gridCol w:w="1920"/>
        <w:gridCol w:w="1276"/>
        <w:gridCol w:w="6254"/>
      </w:tblGrid>
      <w:tr w:rsidR="005B54D7" w:rsidRPr="005B54D7" w:rsidTr="000122E1">
        <w:trPr>
          <w:trHeight w:val="1041"/>
        </w:trPr>
        <w:tc>
          <w:tcPr>
            <w:tcW w:w="418" w:type="dxa"/>
            <w:tcBorders>
              <w:top w:val="single" w:sz="4" w:space="0" w:color="auto"/>
              <w:left w:val="single" w:sz="4" w:space="0" w:color="auto"/>
              <w:bottom w:val="single" w:sz="4" w:space="0" w:color="auto"/>
              <w:right w:val="nil"/>
            </w:tcBorders>
            <w:shd w:val="clear" w:color="auto" w:fill="E7E6E6" w:themeFill="background2"/>
            <w:noWrap/>
            <w:vAlign w:val="center"/>
            <w:hideMark/>
          </w:tcPr>
          <w:p w:rsidR="005B54D7" w:rsidRPr="005B54D7" w:rsidRDefault="005B54D7" w:rsidP="005B54D7">
            <w:pPr>
              <w:widowControl/>
              <w:spacing w:before="240"/>
              <w:contextualSpacing/>
              <w:jc w:val="center"/>
              <w:rPr>
                <w:rFonts w:ascii="游明朝" w:eastAsia="游明朝" w:hAnsi="游明朝" w:cs="ＭＳ Ｐゴシック"/>
                <w:color w:val="000000"/>
                <w:kern w:val="0"/>
                <w:sz w:val="22"/>
              </w:rPr>
            </w:pPr>
            <w:r w:rsidRPr="005B54D7">
              <w:rPr>
                <w:rFonts w:ascii="游明朝" w:eastAsia="游明朝" w:hAnsi="游明朝" w:cs="ＭＳ Ｐゴシック" w:hint="eastAsia"/>
                <w:color w:val="000000"/>
                <w:kern w:val="0"/>
                <w:sz w:val="22"/>
              </w:rPr>
              <w:t>№</w:t>
            </w:r>
          </w:p>
        </w:tc>
        <w:tc>
          <w:tcPr>
            <w:tcW w:w="4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B54D7" w:rsidRPr="005B54D7" w:rsidRDefault="005B54D7" w:rsidP="005B54D7">
            <w:pPr>
              <w:widowControl/>
              <w:spacing w:before="240"/>
              <w:contextualSpacing/>
              <w:jc w:val="center"/>
              <w:rPr>
                <w:rFonts w:ascii="游明朝" w:eastAsia="游明朝" w:hAnsi="游明朝" w:cs="ＭＳ Ｐゴシック" w:hint="eastAsia"/>
                <w:color w:val="000000"/>
                <w:kern w:val="0"/>
                <w:sz w:val="18"/>
                <w:szCs w:val="18"/>
              </w:rPr>
            </w:pPr>
            <w:r w:rsidRPr="005B54D7">
              <w:rPr>
                <w:rFonts w:ascii="游明朝" w:eastAsia="游明朝" w:hAnsi="游明朝" w:cs="ＭＳ Ｐゴシック" w:hint="eastAsia"/>
                <w:color w:val="000000"/>
                <w:kern w:val="0"/>
                <w:sz w:val="18"/>
                <w:szCs w:val="18"/>
              </w:rPr>
              <w:t>校舎</w:t>
            </w:r>
          </w:p>
        </w:tc>
        <w:tc>
          <w:tcPr>
            <w:tcW w:w="1920" w:type="dxa"/>
            <w:tcBorders>
              <w:top w:val="single" w:sz="4" w:space="0" w:color="auto"/>
              <w:left w:val="nil"/>
              <w:bottom w:val="single" w:sz="4" w:space="0" w:color="auto"/>
              <w:right w:val="single" w:sz="4" w:space="0" w:color="auto"/>
            </w:tcBorders>
            <w:shd w:val="clear" w:color="auto" w:fill="E7E6E6" w:themeFill="background2"/>
            <w:noWrap/>
            <w:vAlign w:val="center"/>
            <w:hideMark/>
          </w:tcPr>
          <w:p w:rsidR="005B54D7" w:rsidRDefault="005B54D7" w:rsidP="005B54D7">
            <w:pPr>
              <w:widowControl/>
              <w:spacing w:before="240"/>
              <w:contextualSpacing/>
              <w:jc w:val="center"/>
              <w:rPr>
                <w:rFonts w:ascii="游明朝" w:eastAsia="游明朝" w:hAnsi="游明朝" w:cs="ＭＳ Ｐゴシック"/>
                <w:kern w:val="0"/>
                <w:sz w:val="22"/>
              </w:rPr>
            </w:pPr>
            <w:r w:rsidRPr="005B54D7">
              <w:rPr>
                <w:rFonts w:ascii="游明朝" w:eastAsia="游明朝" w:hAnsi="游明朝" w:cs="ＭＳ Ｐゴシック" w:hint="eastAsia"/>
                <w:kern w:val="0"/>
                <w:sz w:val="22"/>
              </w:rPr>
              <w:t>プロジェクト</w:t>
            </w:r>
          </w:p>
          <w:p w:rsidR="005B54D7" w:rsidRPr="005B54D7" w:rsidRDefault="005B54D7" w:rsidP="005B54D7">
            <w:pPr>
              <w:widowControl/>
              <w:spacing w:before="240"/>
              <w:contextualSpacing/>
              <w:jc w:val="center"/>
              <w:rPr>
                <w:rFonts w:ascii="游明朝" w:eastAsia="游明朝" w:hAnsi="游明朝" w:cs="ＭＳ Ｐゴシック" w:hint="eastAsia"/>
                <w:kern w:val="0"/>
                <w:sz w:val="22"/>
              </w:rPr>
            </w:pPr>
            <w:r w:rsidRPr="005B54D7">
              <w:rPr>
                <w:rFonts w:ascii="游明朝" w:eastAsia="游明朝" w:hAnsi="游明朝" w:cs="ＭＳ Ｐゴシック" w:hint="eastAsia"/>
                <w:kern w:val="0"/>
                <w:sz w:val="22"/>
              </w:rPr>
              <w:t>名称</w:t>
            </w:r>
          </w:p>
        </w:tc>
        <w:tc>
          <w:tcPr>
            <w:tcW w:w="1276" w:type="dxa"/>
            <w:tcBorders>
              <w:top w:val="single" w:sz="4" w:space="0" w:color="auto"/>
              <w:left w:val="nil"/>
              <w:bottom w:val="single" w:sz="4" w:space="0" w:color="auto"/>
              <w:right w:val="single" w:sz="4" w:space="0" w:color="auto"/>
            </w:tcBorders>
            <w:shd w:val="clear" w:color="auto" w:fill="E7E6E6" w:themeFill="background2"/>
            <w:vAlign w:val="center"/>
            <w:hideMark/>
          </w:tcPr>
          <w:p w:rsidR="005B54D7" w:rsidRPr="005B54D7" w:rsidRDefault="005B54D7" w:rsidP="005B54D7">
            <w:pPr>
              <w:widowControl/>
              <w:spacing w:before="240"/>
              <w:contextualSpacing/>
              <w:jc w:val="center"/>
              <w:rPr>
                <w:rFonts w:ascii="游明朝" w:eastAsia="游明朝" w:hAnsi="游明朝" w:cs="ＭＳ Ｐゴシック" w:hint="eastAsia"/>
                <w:kern w:val="0"/>
                <w:sz w:val="22"/>
              </w:rPr>
            </w:pPr>
            <w:r>
              <w:rPr>
                <w:rFonts w:ascii="游明朝" w:eastAsia="游明朝" w:hAnsi="游明朝" w:cs="ＭＳ Ｐゴシック" w:hint="eastAsia"/>
                <w:kern w:val="0"/>
                <w:sz w:val="22"/>
              </w:rPr>
              <w:t>人数</w:t>
            </w:r>
          </w:p>
        </w:tc>
        <w:tc>
          <w:tcPr>
            <w:tcW w:w="6254" w:type="dxa"/>
            <w:tcBorders>
              <w:top w:val="single" w:sz="4" w:space="0" w:color="auto"/>
              <w:left w:val="nil"/>
              <w:bottom w:val="single" w:sz="4" w:space="0" w:color="auto"/>
              <w:right w:val="single" w:sz="4" w:space="0" w:color="auto"/>
            </w:tcBorders>
            <w:shd w:val="clear" w:color="auto" w:fill="E7E6E6" w:themeFill="background2"/>
            <w:vAlign w:val="center"/>
            <w:hideMark/>
          </w:tcPr>
          <w:p w:rsidR="005B54D7" w:rsidRPr="005B54D7" w:rsidRDefault="005B54D7" w:rsidP="005B54D7">
            <w:pPr>
              <w:widowControl/>
              <w:spacing w:before="240"/>
              <w:contextualSpacing/>
              <w:jc w:val="center"/>
              <w:rPr>
                <w:rFonts w:ascii="游明朝" w:eastAsia="游明朝" w:hAnsi="游明朝" w:cs="ＭＳ Ｐゴシック" w:hint="eastAsia"/>
                <w:color w:val="000000"/>
                <w:kern w:val="0"/>
                <w:sz w:val="22"/>
              </w:rPr>
            </w:pPr>
            <w:r w:rsidRPr="005B54D7">
              <w:rPr>
                <w:rFonts w:ascii="游明朝" w:eastAsia="游明朝" w:hAnsi="游明朝" w:cs="ＭＳ Ｐゴシック" w:hint="eastAsia"/>
                <w:color w:val="000000"/>
                <w:kern w:val="0"/>
                <w:sz w:val="22"/>
              </w:rPr>
              <w:t>達成目標</w:t>
            </w:r>
          </w:p>
        </w:tc>
      </w:tr>
      <w:tr w:rsidR="005B54D7" w:rsidRPr="005B54D7" w:rsidTr="005B54D7">
        <w:trPr>
          <w:trHeight w:val="2268"/>
        </w:trPr>
        <w:tc>
          <w:tcPr>
            <w:tcW w:w="418" w:type="dxa"/>
            <w:tcBorders>
              <w:top w:val="nil"/>
              <w:left w:val="single" w:sz="4" w:space="0" w:color="auto"/>
              <w:bottom w:val="single" w:sz="4" w:space="0" w:color="auto"/>
              <w:right w:val="nil"/>
            </w:tcBorders>
            <w:shd w:val="clear" w:color="auto" w:fill="auto"/>
            <w:noWrap/>
            <w:vAlign w:val="center"/>
            <w:hideMark/>
          </w:tcPr>
          <w:p w:rsidR="005B54D7" w:rsidRPr="005B54D7" w:rsidRDefault="005B54D7" w:rsidP="005B54D7">
            <w:pPr>
              <w:widowControl/>
              <w:jc w:val="center"/>
              <w:rPr>
                <w:rFonts w:ascii="游明朝" w:eastAsia="游明朝" w:hAnsi="游明朝" w:cs="ＭＳ Ｐゴシック" w:hint="eastAsia"/>
                <w:color w:val="000000"/>
                <w:kern w:val="0"/>
                <w:sz w:val="22"/>
              </w:rPr>
            </w:pPr>
            <w:r w:rsidRPr="005B54D7">
              <w:rPr>
                <w:rFonts w:ascii="游明朝" w:eastAsia="游明朝" w:hAnsi="游明朝" w:cs="ＭＳ Ｐゴシック" w:hint="eastAsia"/>
                <w:color w:val="000000"/>
                <w:kern w:val="0"/>
                <w:sz w:val="22"/>
              </w:rPr>
              <w:t>1</w:t>
            </w:r>
          </w:p>
        </w:tc>
        <w:tc>
          <w:tcPr>
            <w:tcW w:w="492" w:type="dxa"/>
            <w:tcBorders>
              <w:top w:val="nil"/>
              <w:left w:val="single" w:sz="4" w:space="0" w:color="auto"/>
              <w:bottom w:val="single" w:sz="4" w:space="0" w:color="auto"/>
              <w:right w:val="single" w:sz="4" w:space="0" w:color="auto"/>
            </w:tcBorders>
            <w:shd w:val="clear" w:color="auto" w:fill="auto"/>
            <w:vAlign w:val="center"/>
            <w:hideMark/>
          </w:tcPr>
          <w:p w:rsidR="005B54D7" w:rsidRPr="005B54D7" w:rsidRDefault="005B54D7" w:rsidP="005B54D7">
            <w:pPr>
              <w:widowControl/>
              <w:jc w:val="center"/>
              <w:rPr>
                <w:rFonts w:ascii="HGPｺﾞｼｯｸM" w:eastAsia="HGPｺﾞｼｯｸM" w:hAnsi="游ゴシック" w:cs="ＭＳ Ｐゴシック" w:hint="eastAsia"/>
                <w:color w:val="000000"/>
                <w:kern w:val="0"/>
                <w:sz w:val="18"/>
                <w:szCs w:val="18"/>
              </w:rPr>
            </w:pPr>
            <w:r w:rsidRPr="005B54D7">
              <w:rPr>
                <w:rFonts w:ascii="HGPｺﾞｼｯｸM" w:eastAsia="HGPｺﾞｼｯｸM" w:hAnsi="游ゴシック" w:cs="ＭＳ Ｐゴシック" w:hint="eastAsia"/>
                <w:color w:val="000000"/>
                <w:kern w:val="0"/>
                <w:sz w:val="18"/>
                <w:szCs w:val="18"/>
              </w:rPr>
              <w:t>高輪</w:t>
            </w:r>
          </w:p>
        </w:tc>
        <w:tc>
          <w:tcPr>
            <w:tcW w:w="1920" w:type="dxa"/>
            <w:tcBorders>
              <w:top w:val="nil"/>
              <w:left w:val="nil"/>
              <w:bottom w:val="single" w:sz="4" w:space="0" w:color="auto"/>
              <w:right w:val="single" w:sz="4" w:space="0" w:color="auto"/>
            </w:tcBorders>
            <w:shd w:val="clear" w:color="auto" w:fill="auto"/>
            <w:vAlign w:val="center"/>
            <w:hideMark/>
          </w:tcPr>
          <w:p w:rsidR="005B54D7" w:rsidRPr="005B54D7" w:rsidRDefault="005B54D7" w:rsidP="005B54D7">
            <w:pPr>
              <w:widowControl/>
              <w:jc w:val="left"/>
              <w:rPr>
                <w:rFonts w:ascii="HGPｺﾞｼｯｸM" w:eastAsia="HGPｺﾞｼｯｸM" w:hAnsi="游ゴシック" w:cs="ＭＳ Ｐゴシック" w:hint="eastAsia"/>
                <w:color w:val="000000"/>
                <w:kern w:val="0"/>
                <w:sz w:val="22"/>
              </w:rPr>
            </w:pPr>
            <w:r w:rsidRPr="005B54D7">
              <w:rPr>
                <w:rFonts w:ascii="HGPｺﾞｼｯｸM" w:eastAsia="HGPｺﾞｼｯｸM" w:hAnsi="游ゴシック" w:cs="ＭＳ Ｐゴシック" w:hint="eastAsia"/>
                <w:color w:val="000000"/>
                <w:kern w:val="0"/>
                <w:sz w:val="22"/>
              </w:rPr>
              <w:t>NSテクノロジーズ</w:t>
            </w:r>
          </w:p>
        </w:tc>
        <w:tc>
          <w:tcPr>
            <w:tcW w:w="1276" w:type="dxa"/>
            <w:tcBorders>
              <w:top w:val="nil"/>
              <w:left w:val="nil"/>
              <w:bottom w:val="single" w:sz="4" w:space="0" w:color="auto"/>
              <w:right w:val="single" w:sz="4" w:space="0" w:color="auto"/>
            </w:tcBorders>
            <w:shd w:val="clear" w:color="auto" w:fill="auto"/>
            <w:noWrap/>
            <w:vAlign w:val="center"/>
            <w:hideMark/>
          </w:tcPr>
          <w:p w:rsidR="005B54D7" w:rsidRPr="005B54D7" w:rsidRDefault="005B54D7" w:rsidP="005B54D7">
            <w:pPr>
              <w:widowControl/>
              <w:jc w:val="center"/>
              <w:rPr>
                <w:rFonts w:ascii="游明朝" w:eastAsia="游明朝" w:hAnsi="游明朝" w:cs="ＭＳ Ｐゴシック" w:hint="eastAsia"/>
                <w:color w:val="000000"/>
                <w:kern w:val="0"/>
                <w:sz w:val="22"/>
              </w:rPr>
            </w:pPr>
            <w:r w:rsidRPr="005B54D7">
              <w:rPr>
                <w:rFonts w:ascii="游明朝" w:eastAsia="游明朝" w:hAnsi="游明朝" w:cs="ＭＳ Ｐゴシック" w:hint="eastAsia"/>
                <w:color w:val="000000"/>
                <w:kern w:val="0"/>
                <w:sz w:val="22"/>
              </w:rPr>
              <w:t>11</w:t>
            </w:r>
          </w:p>
        </w:tc>
        <w:tc>
          <w:tcPr>
            <w:tcW w:w="6254" w:type="dxa"/>
            <w:tcBorders>
              <w:top w:val="nil"/>
              <w:left w:val="nil"/>
              <w:bottom w:val="single" w:sz="4" w:space="0" w:color="auto"/>
              <w:right w:val="single" w:sz="4" w:space="0" w:color="auto"/>
            </w:tcBorders>
            <w:shd w:val="clear" w:color="auto" w:fill="auto"/>
            <w:vAlign w:val="center"/>
            <w:hideMark/>
          </w:tcPr>
          <w:p w:rsidR="005B54D7" w:rsidRPr="005B54D7" w:rsidRDefault="005B54D7" w:rsidP="005B54D7">
            <w:pPr>
              <w:widowControl/>
              <w:jc w:val="left"/>
              <w:rPr>
                <w:rFonts w:ascii="游明朝" w:eastAsia="游明朝" w:hAnsi="游明朝" w:cs="ＭＳ Ｐゴシック" w:hint="eastAsia"/>
                <w:color w:val="000000"/>
                <w:kern w:val="0"/>
                <w:sz w:val="20"/>
                <w:szCs w:val="20"/>
              </w:rPr>
            </w:pPr>
            <w:r w:rsidRPr="005B54D7">
              <w:rPr>
                <w:rFonts w:ascii="游明朝" w:eastAsia="游明朝" w:hAnsi="游明朝" w:cs="ＭＳ Ｐゴシック" w:hint="eastAsia"/>
                <w:color w:val="000000"/>
                <w:kern w:val="0"/>
                <w:sz w:val="20"/>
                <w:szCs w:val="20"/>
              </w:rPr>
              <w:t>ETソフトウェアロボコン（ETロボコン）2022に参加し、上位入賞を目指します。ETロボコンでソフトウェア開発力およびコミュニケーション力を向上させるとともに、社会に出たときに必要な基礎力や社会に適応していく力を実践的に身に付けます。またプロジェクトの管理、運営を円滑に行えるように、メンバー全員で問題解決に向かっていける体制を構築し、技術力だけでなくエンジニアとしての素養を磨いていきます。</w:t>
            </w:r>
          </w:p>
        </w:tc>
      </w:tr>
      <w:tr w:rsidR="005B54D7" w:rsidRPr="005B54D7" w:rsidTr="005B54D7">
        <w:trPr>
          <w:trHeight w:val="2592"/>
        </w:trPr>
        <w:tc>
          <w:tcPr>
            <w:tcW w:w="418" w:type="dxa"/>
            <w:tcBorders>
              <w:top w:val="nil"/>
              <w:left w:val="single" w:sz="4" w:space="0" w:color="auto"/>
              <w:bottom w:val="single" w:sz="4" w:space="0" w:color="auto"/>
              <w:right w:val="nil"/>
            </w:tcBorders>
            <w:shd w:val="clear" w:color="auto" w:fill="auto"/>
            <w:noWrap/>
            <w:vAlign w:val="center"/>
            <w:hideMark/>
          </w:tcPr>
          <w:p w:rsidR="005B54D7" w:rsidRPr="005B54D7" w:rsidRDefault="005B54D7" w:rsidP="005B54D7">
            <w:pPr>
              <w:widowControl/>
              <w:jc w:val="center"/>
              <w:rPr>
                <w:rFonts w:ascii="游明朝" w:eastAsia="游明朝" w:hAnsi="游明朝" w:cs="ＭＳ Ｐゴシック" w:hint="eastAsia"/>
                <w:color w:val="000000"/>
                <w:kern w:val="0"/>
                <w:sz w:val="22"/>
              </w:rPr>
            </w:pPr>
            <w:r w:rsidRPr="005B54D7">
              <w:rPr>
                <w:rFonts w:ascii="游明朝" w:eastAsia="游明朝" w:hAnsi="游明朝" w:cs="ＭＳ Ｐゴシック" w:hint="eastAsia"/>
                <w:color w:val="000000"/>
                <w:kern w:val="0"/>
                <w:sz w:val="22"/>
              </w:rPr>
              <w:t>2</w:t>
            </w:r>
          </w:p>
        </w:tc>
        <w:tc>
          <w:tcPr>
            <w:tcW w:w="492" w:type="dxa"/>
            <w:tcBorders>
              <w:top w:val="nil"/>
              <w:left w:val="single" w:sz="4" w:space="0" w:color="auto"/>
              <w:bottom w:val="single" w:sz="4" w:space="0" w:color="auto"/>
              <w:right w:val="single" w:sz="4" w:space="0" w:color="auto"/>
            </w:tcBorders>
            <w:shd w:val="clear" w:color="auto" w:fill="auto"/>
            <w:vAlign w:val="center"/>
            <w:hideMark/>
          </w:tcPr>
          <w:p w:rsidR="005B54D7" w:rsidRPr="005B54D7" w:rsidRDefault="005B54D7" w:rsidP="005B54D7">
            <w:pPr>
              <w:widowControl/>
              <w:jc w:val="center"/>
              <w:rPr>
                <w:rFonts w:ascii="HGPｺﾞｼｯｸM" w:eastAsia="HGPｺﾞｼｯｸM" w:hAnsi="游ゴシック" w:cs="ＭＳ Ｐゴシック" w:hint="eastAsia"/>
                <w:color w:val="000000"/>
                <w:kern w:val="0"/>
                <w:sz w:val="18"/>
                <w:szCs w:val="18"/>
              </w:rPr>
            </w:pPr>
            <w:r w:rsidRPr="005B54D7">
              <w:rPr>
                <w:rFonts w:ascii="HGPｺﾞｼｯｸM" w:eastAsia="HGPｺﾞｼｯｸM" w:hAnsi="游ゴシック" w:cs="ＭＳ Ｐゴシック" w:hint="eastAsia"/>
                <w:color w:val="000000"/>
                <w:kern w:val="0"/>
                <w:sz w:val="18"/>
                <w:szCs w:val="18"/>
              </w:rPr>
              <w:t>清水</w:t>
            </w:r>
          </w:p>
        </w:tc>
        <w:tc>
          <w:tcPr>
            <w:tcW w:w="1920" w:type="dxa"/>
            <w:tcBorders>
              <w:top w:val="nil"/>
              <w:left w:val="nil"/>
              <w:bottom w:val="single" w:sz="4" w:space="0" w:color="auto"/>
              <w:right w:val="single" w:sz="4" w:space="0" w:color="auto"/>
            </w:tcBorders>
            <w:shd w:val="clear" w:color="auto" w:fill="auto"/>
            <w:noWrap/>
            <w:vAlign w:val="center"/>
            <w:hideMark/>
          </w:tcPr>
          <w:p w:rsidR="005B54D7" w:rsidRDefault="005B54D7" w:rsidP="005B54D7">
            <w:pPr>
              <w:widowControl/>
              <w:jc w:val="left"/>
              <w:rPr>
                <w:rFonts w:ascii="HGPｺﾞｼｯｸM" w:eastAsia="HGPｺﾞｼｯｸM" w:hAnsi="游ゴシック" w:cs="ＭＳ Ｐゴシック"/>
                <w:color w:val="000000"/>
                <w:kern w:val="0"/>
                <w:sz w:val="22"/>
              </w:rPr>
            </w:pPr>
            <w:r w:rsidRPr="005B54D7">
              <w:rPr>
                <w:rFonts w:ascii="HGPｺﾞｼｯｸM" w:eastAsia="HGPｺﾞｼｯｸM" w:hAnsi="游ゴシック" w:cs="ＭＳ Ｐゴシック" w:hint="eastAsia"/>
                <w:color w:val="000000"/>
                <w:kern w:val="0"/>
                <w:sz w:val="22"/>
              </w:rPr>
              <w:t>海中美化</w:t>
            </w:r>
          </w:p>
          <w:p w:rsidR="005B54D7" w:rsidRPr="005B54D7" w:rsidRDefault="005B54D7" w:rsidP="005B54D7">
            <w:pPr>
              <w:widowControl/>
              <w:jc w:val="left"/>
              <w:rPr>
                <w:rFonts w:ascii="HGPｺﾞｼｯｸM" w:eastAsia="HGPｺﾞｼｯｸM" w:hAnsi="游ゴシック" w:cs="ＭＳ Ｐゴシック" w:hint="eastAsia"/>
                <w:color w:val="000000"/>
                <w:kern w:val="0"/>
                <w:sz w:val="22"/>
              </w:rPr>
            </w:pPr>
            <w:r w:rsidRPr="005B54D7">
              <w:rPr>
                <w:rFonts w:ascii="HGPｺﾞｼｯｸM" w:eastAsia="HGPｺﾞｼｯｸM" w:hAnsi="游ゴシック" w:cs="ＭＳ Ｐゴシック" w:hint="eastAsia"/>
                <w:color w:val="000000"/>
                <w:kern w:val="0"/>
                <w:sz w:val="22"/>
              </w:rPr>
              <w:t>プロジェクト</w:t>
            </w:r>
          </w:p>
        </w:tc>
        <w:tc>
          <w:tcPr>
            <w:tcW w:w="1276" w:type="dxa"/>
            <w:tcBorders>
              <w:top w:val="nil"/>
              <w:left w:val="nil"/>
              <w:bottom w:val="single" w:sz="4" w:space="0" w:color="auto"/>
              <w:right w:val="single" w:sz="4" w:space="0" w:color="auto"/>
            </w:tcBorders>
            <w:shd w:val="clear" w:color="auto" w:fill="auto"/>
            <w:noWrap/>
            <w:vAlign w:val="center"/>
            <w:hideMark/>
          </w:tcPr>
          <w:p w:rsidR="005B54D7" w:rsidRPr="005B54D7" w:rsidRDefault="005B54D7" w:rsidP="005B54D7">
            <w:pPr>
              <w:widowControl/>
              <w:jc w:val="center"/>
              <w:rPr>
                <w:rFonts w:ascii="游明朝" w:eastAsia="游明朝" w:hAnsi="游明朝" w:cs="ＭＳ Ｐゴシック" w:hint="eastAsia"/>
                <w:color w:val="000000"/>
                <w:kern w:val="0"/>
                <w:sz w:val="22"/>
              </w:rPr>
            </w:pPr>
            <w:r w:rsidRPr="005B54D7">
              <w:rPr>
                <w:rFonts w:ascii="游明朝" w:eastAsia="游明朝" w:hAnsi="游明朝" w:cs="ＭＳ Ｐゴシック" w:hint="eastAsia"/>
                <w:color w:val="000000"/>
                <w:kern w:val="0"/>
                <w:sz w:val="22"/>
              </w:rPr>
              <w:t>10</w:t>
            </w:r>
          </w:p>
        </w:tc>
        <w:tc>
          <w:tcPr>
            <w:tcW w:w="6254" w:type="dxa"/>
            <w:tcBorders>
              <w:top w:val="nil"/>
              <w:left w:val="nil"/>
              <w:bottom w:val="single" w:sz="4" w:space="0" w:color="auto"/>
              <w:right w:val="single" w:sz="4" w:space="0" w:color="auto"/>
            </w:tcBorders>
            <w:shd w:val="clear" w:color="auto" w:fill="auto"/>
            <w:vAlign w:val="center"/>
            <w:hideMark/>
          </w:tcPr>
          <w:p w:rsidR="005B54D7" w:rsidRPr="005B54D7" w:rsidRDefault="005B54D7" w:rsidP="005B54D7">
            <w:pPr>
              <w:widowControl/>
              <w:jc w:val="left"/>
              <w:rPr>
                <w:rFonts w:ascii="游明朝" w:eastAsia="游明朝" w:hAnsi="游明朝" w:cs="ＭＳ Ｐゴシック" w:hint="eastAsia"/>
                <w:color w:val="000000"/>
                <w:kern w:val="0"/>
                <w:sz w:val="20"/>
                <w:szCs w:val="20"/>
              </w:rPr>
            </w:pPr>
            <w:r w:rsidRPr="005B54D7">
              <w:rPr>
                <w:rFonts w:ascii="游明朝" w:eastAsia="游明朝" w:hAnsi="游明朝" w:cs="ＭＳ Ｐゴシック" w:hint="eastAsia"/>
                <w:color w:val="000000"/>
                <w:kern w:val="0"/>
                <w:sz w:val="20"/>
                <w:szCs w:val="20"/>
              </w:rPr>
              <w:t>本年度は、昨年度と引き続き、釣りが及ぼす環境負荷をダイビングで行える海中清掃を活かし、サポートしていく。それと同時に得られる学びに重点を置く事を活動概要とする。その他に、新型コロナウイルスが蔓延してからおよそ2年となるが活動自粛等によって海中環境がどう変化していったのかを分析し課題点を見出していく。これらによって得られた成果は富士山麓アカデミック＆サイエンスフェア、三保水中生物研究会にて発表し、地域住民や他大学の学生と意見交換しようと考える。</w:t>
            </w:r>
          </w:p>
        </w:tc>
      </w:tr>
      <w:tr w:rsidR="005B54D7" w:rsidRPr="005B54D7" w:rsidTr="005B54D7">
        <w:trPr>
          <w:trHeight w:val="2268"/>
        </w:trPr>
        <w:tc>
          <w:tcPr>
            <w:tcW w:w="418" w:type="dxa"/>
            <w:tcBorders>
              <w:top w:val="nil"/>
              <w:left w:val="single" w:sz="4" w:space="0" w:color="auto"/>
              <w:bottom w:val="single" w:sz="4" w:space="0" w:color="auto"/>
              <w:right w:val="nil"/>
            </w:tcBorders>
            <w:shd w:val="clear" w:color="auto" w:fill="auto"/>
            <w:noWrap/>
            <w:vAlign w:val="center"/>
            <w:hideMark/>
          </w:tcPr>
          <w:p w:rsidR="005B54D7" w:rsidRPr="005B54D7" w:rsidRDefault="005B54D7" w:rsidP="005B54D7">
            <w:pPr>
              <w:widowControl/>
              <w:jc w:val="center"/>
              <w:rPr>
                <w:rFonts w:ascii="游明朝" w:eastAsia="游明朝" w:hAnsi="游明朝" w:cs="ＭＳ Ｐゴシック" w:hint="eastAsia"/>
                <w:color w:val="000000"/>
                <w:kern w:val="0"/>
                <w:sz w:val="22"/>
              </w:rPr>
            </w:pPr>
            <w:r w:rsidRPr="005B54D7">
              <w:rPr>
                <w:rFonts w:ascii="游明朝" w:eastAsia="游明朝" w:hAnsi="游明朝" w:cs="ＭＳ Ｐゴシック" w:hint="eastAsia"/>
                <w:color w:val="000000"/>
                <w:kern w:val="0"/>
                <w:sz w:val="22"/>
              </w:rPr>
              <w:t>3</w:t>
            </w:r>
          </w:p>
        </w:tc>
        <w:tc>
          <w:tcPr>
            <w:tcW w:w="492" w:type="dxa"/>
            <w:tcBorders>
              <w:top w:val="nil"/>
              <w:left w:val="single" w:sz="4" w:space="0" w:color="auto"/>
              <w:bottom w:val="single" w:sz="4" w:space="0" w:color="auto"/>
              <w:right w:val="single" w:sz="4" w:space="0" w:color="auto"/>
            </w:tcBorders>
            <w:shd w:val="clear" w:color="auto" w:fill="auto"/>
            <w:vAlign w:val="center"/>
            <w:hideMark/>
          </w:tcPr>
          <w:p w:rsidR="005B54D7" w:rsidRPr="005B54D7" w:rsidRDefault="005B54D7" w:rsidP="005B54D7">
            <w:pPr>
              <w:widowControl/>
              <w:jc w:val="center"/>
              <w:rPr>
                <w:rFonts w:ascii="HGPｺﾞｼｯｸM" w:eastAsia="HGPｺﾞｼｯｸM" w:hAnsi="游ゴシック" w:cs="ＭＳ Ｐゴシック" w:hint="eastAsia"/>
                <w:kern w:val="0"/>
                <w:sz w:val="18"/>
                <w:szCs w:val="18"/>
              </w:rPr>
            </w:pPr>
            <w:r w:rsidRPr="005B54D7">
              <w:rPr>
                <w:rFonts w:ascii="HGPｺﾞｼｯｸM" w:eastAsia="HGPｺﾞｼｯｸM" w:hAnsi="游ゴシック" w:cs="ＭＳ Ｐゴシック" w:hint="eastAsia"/>
                <w:kern w:val="0"/>
                <w:sz w:val="18"/>
                <w:szCs w:val="18"/>
              </w:rPr>
              <w:t>清水</w:t>
            </w:r>
          </w:p>
        </w:tc>
        <w:tc>
          <w:tcPr>
            <w:tcW w:w="1920" w:type="dxa"/>
            <w:tcBorders>
              <w:top w:val="nil"/>
              <w:left w:val="nil"/>
              <w:bottom w:val="single" w:sz="4" w:space="0" w:color="auto"/>
              <w:right w:val="single" w:sz="4" w:space="0" w:color="auto"/>
            </w:tcBorders>
            <w:shd w:val="clear" w:color="auto" w:fill="auto"/>
            <w:noWrap/>
            <w:vAlign w:val="center"/>
            <w:hideMark/>
          </w:tcPr>
          <w:p w:rsidR="005B54D7" w:rsidRPr="005B54D7" w:rsidRDefault="005B54D7" w:rsidP="005B54D7">
            <w:pPr>
              <w:widowControl/>
              <w:jc w:val="left"/>
              <w:rPr>
                <w:rFonts w:ascii="HGPｺﾞｼｯｸM" w:eastAsia="HGPｺﾞｼｯｸM" w:hAnsi="游ゴシック" w:cs="ＭＳ Ｐゴシック" w:hint="eastAsia"/>
                <w:color w:val="000000"/>
                <w:kern w:val="0"/>
                <w:sz w:val="22"/>
              </w:rPr>
            </w:pPr>
            <w:r w:rsidRPr="005B54D7">
              <w:rPr>
                <w:rFonts w:ascii="HGPｺﾞｼｯｸM" w:eastAsia="HGPｺﾞｼｯｸM" w:hAnsi="游ゴシック" w:cs="ＭＳ Ｐゴシック" w:hint="eastAsia"/>
                <w:color w:val="000000"/>
                <w:kern w:val="0"/>
                <w:sz w:val="22"/>
              </w:rPr>
              <w:t>海の技術を教え隊プロジェクト</w:t>
            </w:r>
          </w:p>
        </w:tc>
        <w:tc>
          <w:tcPr>
            <w:tcW w:w="1276" w:type="dxa"/>
            <w:tcBorders>
              <w:top w:val="nil"/>
              <w:left w:val="nil"/>
              <w:bottom w:val="single" w:sz="4" w:space="0" w:color="auto"/>
              <w:right w:val="single" w:sz="4" w:space="0" w:color="auto"/>
            </w:tcBorders>
            <w:shd w:val="clear" w:color="auto" w:fill="auto"/>
            <w:noWrap/>
            <w:vAlign w:val="center"/>
            <w:hideMark/>
          </w:tcPr>
          <w:p w:rsidR="005B54D7" w:rsidRPr="005B54D7" w:rsidRDefault="005B54D7" w:rsidP="005B54D7">
            <w:pPr>
              <w:widowControl/>
              <w:jc w:val="center"/>
              <w:rPr>
                <w:rFonts w:ascii="游明朝" w:eastAsia="游明朝" w:hAnsi="游明朝" w:cs="ＭＳ Ｐゴシック" w:hint="eastAsia"/>
                <w:color w:val="000000"/>
                <w:kern w:val="0"/>
                <w:sz w:val="22"/>
              </w:rPr>
            </w:pPr>
            <w:r w:rsidRPr="005B54D7">
              <w:rPr>
                <w:rFonts w:ascii="游明朝" w:eastAsia="游明朝" w:hAnsi="游明朝" w:cs="ＭＳ Ｐゴシック" w:hint="eastAsia"/>
                <w:color w:val="000000"/>
                <w:kern w:val="0"/>
                <w:sz w:val="22"/>
              </w:rPr>
              <w:t>13</w:t>
            </w:r>
          </w:p>
        </w:tc>
        <w:tc>
          <w:tcPr>
            <w:tcW w:w="6254" w:type="dxa"/>
            <w:tcBorders>
              <w:top w:val="nil"/>
              <w:left w:val="nil"/>
              <w:bottom w:val="single" w:sz="4" w:space="0" w:color="auto"/>
              <w:right w:val="single" w:sz="4" w:space="0" w:color="auto"/>
            </w:tcBorders>
            <w:shd w:val="clear" w:color="auto" w:fill="auto"/>
            <w:vAlign w:val="center"/>
            <w:hideMark/>
          </w:tcPr>
          <w:p w:rsidR="005B54D7" w:rsidRPr="005B54D7" w:rsidRDefault="005B54D7" w:rsidP="005B54D7">
            <w:pPr>
              <w:widowControl/>
              <w:jc w:val="left"/>
              <w:rPr>
                <w:rFonts w:ascii="游明朝" w:eastAsia="游明朝" w:hAnsi="游明朝" w:cs="ＭＳ Ｐゴシック" w:hint="eastAsia"/>
                <w:color w:val="000000"/>
                <w:kern w:val="0"/>
                <w:sz w:val="20"/>
                <w:szCs w:val="20"/>
              </w:rPr>
            </w:pPr>
            <w:r w:rsidRPr="005B54D7">
              <w:rPr>
                <w:rFonts w:ascii="游明朝" w:eastAsia="游明朝" w:hAnsi="游明朝" w:cs="ＭＳ Ｐゴシック" w:hint="eastAsia"/>
                <w:color w:val="000000"/>
                <w:kern w:val="0"/>
                <w:sz w:val="20"/>
                <w:szCs w:val="20"/>
              </w:rPr>
              <w:t>主な活動内容としては、国内の水中ロボット大会に出場すること、及び中高生を対象に「水中ロボット」を関連させたイベントを開催することである。これらの活動を通して、本プロジェクト参加メンバー及びその周りの人々の海や水中での様々なロボット技術への理解を深めていくことを目的とする。また、大会やイベントに向けてチーム一丸となって取り組むにあたって、メンバーのコミュニケーション力や関係構築力の向上を目指す。</w:t>
            </w:r>
          </w:p>
        </w:tc>
      </w:tr>
      <w:tr w:rsidR="005B54D7" w:rsidRPr="005B54D7" w:rsidTr="005B54D7">
        <w:trPr>
          <w:trHeight w:val="2268"/>
        </w:trPr>
        <w:tc>
          <w:tcPr>
            <w:tcW w:w="418" w:type="dxa"/>
            <w:tcBorders>
              <w:top w:val="nil"/>
              <w:left w:val="single" w:sz="4" w:space="0" w:color="auto"/>
              <w:bottom w:val="single" w:sz="4" w:space="0" w:color="auto"/>
              <w:right w:val="nil"/>
            </w:tcBorders>
            <w:shd w:val="clear" w:color="auto" w:fill="auto"/>
            <w:noWrap/>
            <w:vAlign w:val="center"/>
            <w:hideMark/>
          </w:tcPr>
          <w:p w:rsidR="005B54D7" w:rsidRPr="005B54D7" w:rsidRDefault="005B54D7" w:rsidP="005B54D7">
            <w:pPr>
              <w:widowControl/>
              <w:jc w:val="center"/>
              <w:rPr>
                <w:rFonts w:ascii="游明朝" w:eastAsia="游明朝" w:hAnsi="游明朝" w:cs="ＭＳ Ｐゴシック" w:hint="eastAsia"/>
                <w:color w:val="000000"/>
                <w:kern w:val="0"/>
                <w:sz w:val="22"/>
              </w:rPr>
            </w:pPr>
            <w:r w:rsidRPr="005B54D7">
              <w:rPr>
                <w:rFonts w:ascii="游明朝" w:eastAsia="游明朝" w:hAnsi="游明朝" w:cs="ＭＳ Ｐゴシック" w:hint="eastAsia"/>
                <w:color w:val="000000"/>
                <w:kern w:val="0"/>
                <w:sz w:val="22"/>
              </w:rPr>
              <w:t>4</w:t>
            </w:r>
          </w:p>
        </w:tc>
        <w:tc>
          <w:tcPr>
            <w:tcW w:w="492" w:type="dxa"/>
            <w:tcBorders>
              <w:top w:val="nil"/>
              <w:left w:val="single" w:sz="4" w:space="0" w:color="auto"/>
              <w:bottom w:val="single" w:sz="4" w:space="0" w:color="auto"/>
              <w:right w:val="single" w:sz="4" w:space="0" w:color="auto"/>
            </w:tcBorders>
            <w:shd w:val="clear" w:color="auto" w:fill="auto"/>
            <w:vAlign w:val="center"/>
            <w:hideMark/>
          </w:tcPr>
          <w:p w:rsidR="005B54D7" w:rsidRPr="005B54D7" w:rsidRDefault="005B54D7" w:rsidP="005B54D7">
            <w:pPr>
              <w:widowControl/>
              <w:jc w:val="center"/>
              <w:rPr>
                <w:rFonts w:ascii="HGPｺﾞｼｯｸM" w:eastAsia="HGPｺﾞｼｯｸM" w:hAnsi="游ゴシック" w:cs="ＭＳ Ｐゴシック" w:hint="eastAsia"/>
                <w:color w:val="000000"/>
                <w:kern w:val="0"/>
                <w:sz w:val="18"/>
                <w:szCs w:val="18"/>
              </w:rPr>
            </w:pPr>
            <w:r w:rsidRPr="005B54D7">
              <w:rPr>
                <w:rFonts w:ascii="HGPｺﾞｼｯｸM" w:eastAsia="HGPｺﾞｼｯｸM" w:hAnsi="游ゴシック" w:cs="ＭＳ Ｐゴシック" w:hint="eastAsia"/>
                <w:color w:val="000000"/>
                <w:kern w:val="0"/>
                <w:sz w:val="18"/>
                <w:szCs w:val="18"/>
              </w:rPr>
              <w:t>熊本</w:t>
            </w:r>
          </w:p>
        </w:tc>
        <w:tc>
          <w:tcPr>
            <w:tcW w:w="1920" w:type="dxa"/>
            <w:tcBorders>
              <w:top w:val="nil"/>
              <w:left w:val="nil"/>
              <w:bottom w:val="single" w:sz="4" w:space="0" w:color="auto"/>
              <w:right w:val="single" w:sz="4" w:space="0" w:color="auto"/>
            </w:tcBorders>
            <w:shd w:val="clear" w:color="auto" w:fill="auto"/>
            <w:vAlign w:val="center"/>
            <w:hideMark/>
          </w:tcPr>
          <w:p w:rsidR="005B54D7" w:rsidRPr="005B54D7" w:rsidRDefault="005B54D7" w:rsidP="005B54D7">
            <w:pPr>
              <w:widowControl/>
              <w:jc w:val="left"/>
              <w:rPr>
                <w:rFonts w:ascii="HGPｺﾞｼｯｸM" w:eastAsia="HGPｺﾞｼｯｸM" w:hAnsi="游ゴシック" w:cs="ＭＳ Ｐゴシック" w:hint="eastAsia"/>
                <w:color w:val="000000"/>
                <w:kern w:val="0"/>
                <w:sz w:val="22"/>
              </w:rPr>
            </w:pPr>
            <w:r w:rsidRPr="005B54D7">
              <w:rPr>
                <w:rFonts w:ascii="HGPｺﾞｼｯｸM" w:eastAsia="HGPｺﾞｼｯｸM" w:hAnsi="游ゴシック" w:cs="ＭＳ Ｐゴシック" w:hint="eastAsia"/>
                <w:color w:val="000000"/>
                <w:kern w:val="0"/>
                <w:sz w:val="22"/>
              </w:rPr>
              <w:t>阿蘇MIRAI広場</w:t>
            </w:r>
          </w:p>
        </w:tc>
        <w:tc>
          <w:tcPr>
            <w:tcW w:w="1276" w:type="dxa"/>
            <w:tcBorders>
              <w:top w:val="nil"/>
              <w:left w:val="nil"/>
              <w:bottom w:val="single" w:sz="4" w:space="0" w:color="auto"/>
              <w:right w:val="single" w:sz="4" w:space="0" w:color="auto"/>
            </w:tcBorders>
            <w:shd w:val="clear" w:color="auto" w:fill="auto"/>
            <w:noWrap/>
            <w:vAlign w:val="center"/>
            <w:hideMark/>
          </w:tcPr>
          <w:p w:rsidR="005B54D7" w:rsidRPr="005B54D7" w:rsidRDefault="005B54D7" w:rsidP="005B54D7">
            <w:pPr>
              <w:widowControl/>
              <w:jc w:val="center"/>
              <w:rPr>
                <w:rFonts w:ascii="游明朝" w:eastAsia="游明朝" w:hAnsi="游明朝" w:cs="ＭＳ Ｐゴシック" w:hint="eastAsia"/>
                <w:color w:val="000000"/>
                <w:kern w:val="0"/>
                <w:sz w:val="22"/>
              </w:rPr>
            </w:pPr>
            <w:r w:rsidRPr="005B54D7">
              <w:rPr>
                <w:rFonts w:ascii="游明朝" w:eastAsia="游明朝" w:hAnsi="游明朝" w:cs="ＭＳ Ｐゴシック" w:hint="eastAsia"/>
                <w:color w:val="000000"/>
                <w:kern w:val="0"/>
                <w:sz w:val="22"/>
              </w:rPr>
              <w:t>10</w:t>
            </w:r>
          </w:p>
        </w:tc>
        <w:tc>
          <w:tcPr>
            <w:tcW w:w="6254" w:type="dxa"/>
            <w:tcBorders>
              <w:top w:val="nil"/>
              <w:left w:val="nil"/>
              <w:bottom w:val="single" w:sz="4" w:space="0" w:color="auto"/>
              <w:right w:val="single" w:sz="4" w:space="0" w:color="auto"/>
            </w:tcBorders>
            <w:shd w:val="clear" w:color="auto" w:fill="auto"/>
            <w:vAlign w:val="center"/>
            <w:hideMark/>
          </w:tcPr>
          <w:p w:rsidR="005B54D7" w:rsidRPr="005B54D7" w:rsidRDefault="005B54D7" w:rsidP="005B54D7">
            <w:pPr>
              <w:widowControl/>
              <w:jc w:val="left"/>
              <w:rPr>
                <w:rFonts w:ascii="游明朝" w:eastAsia="游明朝" w:hAnsi="游明朝" w:cs="ＭＳ Ｐゴシック" w:hint="eastAsia"/>
                <w:color w:val="000000"/>
                <w:kern w:val="0"/>
                <w:sz w:val="20"/>
                <w:szCs w:val="20"/>
              </w:rPr>
            </w:pPr>
            <w:r w:rsidRPr="005B54D7">
              <w:rPr>
                <w:rFonts w:ascii="游明朝" w:eastAsia="游明朝" w:hAnsi="游明朝" w:cs="ＭＳ Ｐゴシック" w:hint="eastAsia"/>
                <w:color w:val="000000"/>
                <w:kern w:val="0"/>
                <w:sz w:val="20"/>
                <w:szCs w:val="20"/>
              </w:rPr>
              <w:t>南阿蘇村の学生との繋がりを深めるために村おこしを行い、この運営で社会人に必要なスキルを養うことを目的とするプロジェクトである。物事を進んで取り組むこと、南阿蘇村の地域住民や他の学部・学科の学生などの人々を巻き込むこと、周りの人達への幸せと南阿蘇村の復興のその先にある明るい未来を作りたいと考えている。社会人の一歩手前にいる我々学生の成長にも、南阿蘇村の復興にも繋がることができるプロジェクトにしたい。</w:t>
            </w:r>
          </w:p>
        </w:tc>
      </w:tr>
      <w:tr w:rsidR="005B54D7" w:rsidRPr="005B54D7" w:rsidTr="005B54D7">
        <w:trPr>
          <w:trHeight w:val="1408"/>
        </w:trPr>
        <w:tc>
          <w:tcPr>
            <w:tcW w:w="418" w:type="dxa"/>
            <w:tcBorders>
              <w:top w:val="nil"/>
              <w:left w:val="single" w:sz="4" w:space="0" w:color="auto"/>
              <w:bottom w:val="single" w:sz="4" w:space="0" w:color="auto"/>
              <w:right w:val="nil"/>
            </w:tcBorders>
            <w:shd w:val="clear" w:color="auto" w:fill="E7E6E6" w:themeFill="background2"/>
            <w:noWrap/>
            <w:vAlign w:val="center"/>
          </w:tcPr>
          <w:p w:rsidR="005B54D7" w:rsidRPr="005B54D7" w:rsidRDefault="005B54D7" w:rsidP="005B54D7">
            <w:pPr>
              <w:widowControl/>
              <w:spacing w:before="240"/>
              <w:contextualSpacing/>
              <w:jc w:val="center"/>
              <w:rPr>
                <w:rFonts w:ascii="游明朝" w:eastAsia="游明朝" w:hAnsi="游明朝" w:cs="ＭＳ Ｐゴシック"/>
                <w:color w:val="000000"/>
                <w:kern w:val="0"/>
                <w:sz w:val="22"/>
              </w:rPr>
            </w:pPr>
            <w:r w:rsidRPr="005B54D7">
              <w:rPr>
                <w:rFonts w:ascii="游明朝" w:eastAsia="游明朝" w:hAnsi="游明朝" w:cs="ＭＳ Ｐゴシック" w:hint="eastAsia"/>
                <w:color w:val="000000"/>
                <w:kern w:val="0"/>
                <w:sz w:val="22"/>
              </w:rPr>
              <w:lastRenderedPageBreak/>
              <w:t>№</w:t>
            </w:r>
          </w:p>
        </w:tc>
        <w:tc>
          <w:tcPr>
            <w:tcW w:w="492" w:type="dxa"/>
            <w:tcBorders>
              <w:top w:val="nil"/>
              <w:left w:val="single" w:sz="4" w:space="0" w:color="auto"/>
              <w:bottom w:val="single" w:sz="4" w:space="0" w:color="auto"/>
              <w:right w:val="single" w:sz="4" w:space="0" w:color="auto"/>
            </w:tcBorders>
            <w:shd w:val="clear" w:color="auto" w:fill="E7E6E6" w:themeFill="background2"/>
            <w:vAlign w:val="center"/>
          </w:tcPr>
          <w:p w:rsidR="005B54D7" w:rsidRPr="005B54D7" w:rsidRDefault="005B54D7" w:rsidP="005B54D7">
            <w:pPr>
              <w:widowControl/>
              <w:spacing w:before="240"/>
              <w:contextualSpacing/>
              <w:jc w:val="center"/>
              <w:rPr>
                <w:rFonts w:ascii="游明朝" w:eastAsia="游明朝" w:hAnsi="游明朝" w:cs="ＭＳ Ｐゴシック" w:hint="eastAsia"/>
                <w:color w:val="000000"/>
                <w:kern w:val="0"/>
                <w:sz w:val="18"/>
                <w:szCs w:val="18"/>
              </w:rPr>
            </w:pPr>
            <w:r w:rsidRPr="005B54D7">
              <w:rPr>
                <w:rFonts w:ascii="游明朝" w:eastAsia="游明朝" w:hAnsi="游明朝" w:cs="ＭＳ Ｐゴシック" w:hint="eastAsia"/>
                <w:color w:val="000000"/>
                <w:kern w:val="0"/>
                <w:sz w:val="18"/>
                <w:szCs w:val="18"/>
              </w:rPr>
              <w:t>校舎</w:t>
            </w:r>
          </w:p>
        </w:tc>
        <w:tc>
          <w:tcPr>
            <w:tcW w:w="1920" w:type="dxa"/>
            <w:tcBorders>
              <w:top w:val="nil"/>
              <w:left w:val="nil"/>
              <w:bottom w:val="single" w:sz="4" w:space="0" w:color="auto"/>
              <w:right w:val="single" w:sz="4" w:space="0" w:color="auto"/>
            </w:tcBorders>
            <w:shd w:val="clear" w:color="auto" w:fill="E7E6E6" w:themeFill="background2"/>
            <w:vAlign w:val="center"/>
          </w:tcPr>
          <w:p w:rsidR="005B54D7" w:rsidRDefault="005B54D7" w:rsidP="005B54D7">
            <w:pPr>
              <w:widowControl/>
              <w:spacing w:before="240"/>
              <w:contextualSpacing/>
              <w:jc w:val="center"/>
              <w:rPr>
                <w:rFonts w:ascii="游明朝" w:eastAsia="游明朝" w:hAnsi="游明朝" w:cs="ＭＳ Ｐゴシック"/>
                <w:kern w:val="0"/>
                <w:sz w:val="22"/>
              </w:rPr>
            </w:pPr>
            <w:r w:rsidRPr="005B54D7">
              <w:rPr>
                <w:rFonts w:ascii="游明朝" w:eastAsia="游明朝" w:hAnsi="游明朝" w:cs="ＭＳ Ｐゴシック" w:hint="eastAsia"/>
                <w:kern w:val="0"/>
                <w:sz w:val="22"/>
              </w:rPr>
              <w:t>プロジェクト</w:t>
            </w:r>
          </w:p>
          <w:p w:rsidR="005B54D7" w:rsidRPr="005B54D7" w:rsidRDefault="005B54D7" w:rsidP="005B54D7">
            <w:pPr>
              <w:widowControl/>
              <w:spacing w:before="240"/>
              <w:contextualSpacing/>
              <w:jc w:val="center"/>
              <w:rPr>
                <w:rFonts w:ascii="游明朝" w:eastAsia="游明朝" w:hAnsi="游明朝" w:cs="ＭＳ Ｐゴシック" w:hint="eastAsia"/>
                <w:kern w:val="0"/>
                <w:sz w:val="22"/>
              </w:rPr>
            </w:pPr>
            <w:r w:rsidRPr="005B54D7">
              <w:rPr>
                <w:rFonts w:ascii="游明朝" w:eastAsia="游明朝" w:hAnsi="游明朝" w:cs="ＭＳ Ｐゴシック" w:hint="eastAsia"/>
                <w:kern w:val="0"/>
                <w:sz w:val="22"/>
              </w:rPr>
              <w:t>名称</w:t>
            </w:r>
          </w:p>
        </w:tc>
        <w:tc>
          <w:tcPr>
            <w:tcW w:w="1276" w:type="dxa"/>
            <w:tcBorders>
              <w:top w:val="nil"/>
              <w:left w:val="nil"/>
              <w:bottom w:val="single" w:sz="4" w:space="0" w:color="auto"/>
              <w:right w:val="single" w:sz="4" w:space="0" w:color="auto"/>
            </w:tcBorders>
            <w:shd w:val="clear" w:color="auto" w:fill="E7E6E6" w:themeFill="background2"/>
            <w:noWrap/>
            <w:vAlign w:val="center"/>
          </w:tcPr>
          <w:p w:rsidR="005B54D7" w:rsidRPr="005B54D7" w:rsidRDefault="005B54D7" w:rsidP="005B54D7">
            <w:pPr>
              <w:widowControl/>
              <w:spacing w:before="240"/>
              <w:contextualSpacing/>
              <w:jc w:val="center"/>
              <w:rPr>
                <w:rFonts w:ascii="游明朝" w:eastAsia="游明朝" w:hAnsi="游明朝" w:cs="ＭＳ Ｐゴシック" w:hint="eastAsia"/>
                <w:kern w:val="0"/>
                <w:sz w:val="22"/>
              </w:rPr>
            </w:pPr>
            <w:r>
              <w:rPr>
                <w:rFonts w:ascii="游明朝" w:eastAsia="游明朝" w:hAnsi="游明朝" w:cs="ＭＳ Ｐゴシック" w:hint="eastAsia"/>
                <w:kern w:val="0"/>
                <w:sz w:val="22"/>
              </w:rPr>
              <w:t>人数</w:t>
            </w:r>
          </w:p>
        </w:tc>
        <w:tc>
          <w:tcPr>
            <w:tcW w:w="6254" w:type="dxa"/>
            <w:tcBorders>
              <w:top w:val="nil"/>
              <w:left w:val="nil"/>
              <w:bottom w:val="single" w:sz="4" w:space="0" w:color="auto"/>
              <w:right w:val="single" w:sz="4" w:space="0" w:color="auto"/>
            </w:tcBorders>
            <w:shd w:val="clear" w:color="auto" w:fill="E7E6E6" w:themeFill="background2"/>
            <w:vAlign w:val="center"/>
          </w:tcPr>
          <w:p w:rsidR="005B54D7" w:rsidRPr="005B54D7" w:rsidRDefault="005B54D7" w:rsidP="005B54D7">
            <w:pPr>
              <w:widowControl/>
              <w:spacing w:before="240"/>
              <w:contextualSpacing/>
              <w:jc w:val="center"/>
              <w:rPr>
                <w:rFonts w:ascii="游明朝" w:eastAsia="游明朝" w:hAnsi="游明朝" w:cs="ＭＳ Ｐゴシック" w:hint="eastAsia"/>
                <w:color w:val="000000"/>
                <w:kern w:val="0"/>
                <w:sz w:val="22"/>
              </w:rPr>
            </w:pPr>
            <w:r w:rsidRPr="005B54D7">
              <w:rPr>
                <w:rFonts w:ascii="游明朝" w:eastAsia="游明朝" w:hAnsi="游明朝" w:cs="ＭＳ Ｐゴシック" w:hint="eastAsia"/>
                <w:color w:val="000000"/>
                <w:kern w:val="0"/>
                <w:sz w:val="22"/>
              </w:rPr>
              <w:t>達成目標</w:t>
            </w:r>
          </w:p>
        </w:tc>
      </w:tr>
      <w:tr w:rsidR="005B54D7" w:rsidRPr="005B54D7" w:rsidTr="005B54D7">
        <w:trPr>
          <w:trHeight w:val="2268"/>
        </w:trPr>
        <w:tc>
          <w:tcPr>
            <w:tcW w:w="418" w:type="dxa"/>
            <w:tcBorders>
              <w:top w:val="nil"/>
              <w:left w:val="single" w:sz="4" w:space="0" w:color="auto"/>
              <w:bottom w:val="single" w:sz="4" w:space="0" w:color="auto"/>
              <w:right w:val="nil"/>
            </w:tcBorders>
            <w:shd w:val="clear" w:color="auto" w:fill="auto"/>
            <w:noWrap/>
            <w:vAlign w:val="center"/>
            <w:hideMark/>
          </w:tcPr>
          <w:p w:rsidR="005B54D7" w:rsidRPr="005B54D7" w:rsidRDefault="005B54D7" w:rsidP="005B54D7">
            <w:pPr>
              <w:widowControl/>
              <w:jc w:val="center"/>
              <w:rPr>
                <w:rFonts w:ascii="游明朝" w:eastAsia="游明朝" w:hAnsi="游明朝" w:cs="ＭＳ Ｐゴシック" w:hint="eastAsia"/>
                <w:color w:val="000000"/>
                <w:kern w:val="0"/>
                <w:sz w:val="22"/>
              </w:rPr>
            </w:pPr>
            <w:r w:rsidRPr="005B54D7">
              <w:rPr>
                <w:rFonts w:ascii="游明朝" w:eastAsia="游明朝" w:hAnsi="游明朝" w:cs="ＭＳ Ｐゴシック" w:hint="eastAsia"/>
                <w:color w:val="000000"/>
                <w:kern w:val="0"/>
                <w:sz w:val="22"/>
              </w:rPr>
              <w:t>5</w:t>
            </w:r>
          </w:p>
        </w:tc>
        <w:tc>
          <w:tcPr>
            <w:tcW w:w="492" w:type="dxa"/>
            <w:tcBorders>
              <w:top w:val="nil"/>
              <w:left w:val="single" w:sz="4" w:space="0" w:color="auto"/>
              <w:bottom w:val="single" w:sz="4" w:space="0" w:color="auto"/>
              <w:right w:val="single" w:sz="4" w:space="0" w:color="auto"/>
            </w:tcBorders>
            <w:shd w:val="clear" w:color="auto" w:fill="auto"/>
            <w:vAlign w:val="center"/>
            <w:hideMark/>
          </w:tcPr>
          <w:p w:rsidR="005B54D7" w:rsidRPr="005B54D7" w:rsidRDefault="005B54D7" w:rsidP="005B54D7">
            <w:pPr>
              <w:widowControl/>
              <w:jc w:val="center"/>
              <w:rPr>
                <w:rFonts w:ascii="HGPｺﾞｼｯｸM" w:eastAsia="HGPｺﾞｼｯｸM" w:hAnsi="游ゴシック" w:cs="ＭＳ Ｐゴシック" w:hint="eastAsia"/>
                <w:color w:val="000000"/>
                <w:kern w:val="0"/>
                <w:sz w:val="18"/>
                <w:szCs w:val="18"/>
              </w:rPr>
            </w:pPr>
            <w:r w:rsidRPr="005B54D7">
              <w:rPr>
                <w:rFonts w:ascii="HGPｺﾞｼｯｸM" w:eastAsia="HGPｺﾞｼｯｸM" w:hAnsi="游ゴシック" w:cs="ＭＳ Ｐゴシック" w:hint="eastAsia"/>
                <w:color w:val="000000"/>
                <w:kern w:val="0"/>
                <w:sz w:val="18"/>
                <w:szCs w:val="18"/>
              </w:rPr>
              <w:t>熊本</w:t>
            </w:r>
          </w:p>
        </w:tc>
        <w:tc>
          <w:tcPr>
            <w:tcW w:w="1920" w:type="dxa"/>
            <w:tcBorders>
              <w:top w:val="nil"/>
              <w:left w:val="nil"/>
              <w:bottom w:val="single" w:sz="4" w:space="0" w:color="auto"/>
              <w:right w:val="single" w:sz="4" w:space="0" w:color="auto"/>
            </w:tcBorders>
            <w:shd w:val="clear" w:color="auto" w:fill="auto"/>
            <w:vAlign w:val="center"/>
            <w:hideMark/>
          </w:tcPr>
          <w:p w:rsidR="005B54D7" w:rsidRDefault="005B54D7" w:rsidP="005B54D7">
            <w:pPr>
              <w:widowControl/>
              <w:jc w:val="left"/>
              <w:rPr>
                <w:rFonts w:ascii="HGPｺﾞｼｯｸM" w:eastAsia="HGPｺﾞｼｯｸM" w:hAnsi="游ゴシック" w:cs="ＭＳ Ｐゴシック"/>
                <w:color w:val="000000"/>
                <w:kern w:val="0"/>
                <w:sz w:val="22"/>
              </w:rPr>
            </w:pPr>
            <w:r w:rsidRPr="005B54D7">
              <w:rPr>
                <w:rFonts w:ascii="HGPｺﾞｼｯｸM" w:eastAsia="HGPｺﾞｼｯｸM" w:hAnsi="游ゴシック" w:cs="ＭＳ Ｐゴシック" w:hint="eastAsia"/>
                <w:color w:val="000000"/>
                <w:kern w:val="0"/>
                <w:sz w:val="22"/>
              </w:rPr>
              <w:t>動植物園</w:t>
            </w:r>
          </w:p>
          <w:p w:rsidR="005B54D7" w:rsidRPr="005B54D7" w:rsidRDefault="005B54D7" w:rsidP="005B54D7">
            <w:pPr>
              <w:widowControl/>
              <w:jc w:val="left"/>
              <w:rPr>
                <w:rFonts w:ascii="HGPｺﾞｼｯｸM" w:eastAsia="HGPｺﾞｼｯｸM" w:hAnsi="游ゴシック" w:cs="ＭＳ Ｐゴシック" w:hint="eastAsia"/>
                <w:color w:val="000000"/>
                <w:kern w:val="0"/>
                <w:sz w:val="22"/>
              </w:rPr>
            </w:pPr>
            <w:r w:rsidRPr="005B54D7">
              <w:rPr>
                <w:rFonts w:ascii="HGPｺﾞｼｯｸM" w:eastAsia="HGPｺﾞｼｯｸM" w:hAnsi="游ゴシック" w:cs="ＭＳ Ｐゴシック" w:hint="eastAsia"/>
                <w:color w:val="000000"/>
                <w:kern w:val="0"/>
                <w:sz w:val="22"/>
              </w:rPr>
              <w:t>プロジェクト</w:t>
            </w:r>
          </w:p>
        </w:tc>
        <w:tc>
          <w:tcPr>
            <w:tcW w:w="1276" w:type="dxa"/>
            <w:tcBorders>
              <w:top w:val="nil"/>
              <w:left w:val="nil"/>
              <w:bottom w:val="single" w:sz="4" w:space="0" w:color="auto"/>
              <w:right w:val="single" w:sz="4" w:space="0" w:color="auto"/>
            </w:tcBorders>
            <w:shd w:val="clear" w:color="auto" w:fill="auto"/>
            <w:noWrap/>
            <w:vAlign w:val="center"/>
            <w:hideMark/>
          </w:tcPr>
          <w:p w:rsidR="005B54D7" w:rsidRPr="005B54D7" w:rsidRDefault="005B54D7" w:rsidP="005B54D7">
            <w:pPr>
              <w:widowControl/>
              <w:jc w:val="center"/>
              <w:rPr>
                <w:rFonts w:ascii="游明朝" w:eastAsia="游明朝" w:hAnsi="游明朝" w:cs="ＭＳ Ｐゴシック" w:hint="eastAsia"/>
                <w:color w:val="000000"/>
                <w:kern w:val="0"/>
                <w:sz w:val="22"/>
              </w:rPr>
            </w:pPr>
            <w:r w:rsidRPr="005B54D7">
              <w:rPr>
                <w:rFonts w:ascii="游明朝" w:eastAsia="游明朝" w:hAnsi="游明朝" w:cs="ＭＳ Ｐゴシック" w:hint="eastAsia"/>
                <w:color w:val="000000"/>
                <w:kern w:val="0"/>
                <w:sz w:val="22"/>
              </w:rPr>
              <w:t>26</w:t>
            </w:r>
          </w:p>
        </w:tc>
        <w:tc>
          <w:tcPr>
            <w:tcW w:w="6254" w:type="dxa"/>
            <w:tcBorders>
              <w:top w:val="nil"/>
              <w:left w:val="nil"/>
              <w:bottom w:val="single" w:sz="4" w:space="0" w:color="auto"/>
              <w:right w:val="single" w:sz="4" w:space="0" w:color="auto"/>
            </w:tcBorders>
            <w:shd w:val="clear" w:color="auto" w:fill="auto"/>
            <w:vAlign w:val="center"/>
            <w:hideMark/>
          </w:tcPr>
          <w:p w:rsidR="005B54D7" w:rsidRPr="005B54D7" w:rsidRDefault="005B54D7" w:rsidP="005B54D7">
            <w:pPr>
              <w:widowControl/>
              <w:jc w:val="left"/>
              <w:rPr>
                <w:rFonts w:ascii="游明朝" w:eastAsia="游明朝" w:hAnsi="游明朝" w:cs="ＭＳ Ｐゴシック" w:hint="eastAsia"/>
                <w:color w:val="000000"/>
                <w:kern w:val="0"/>
                <w:sz w:val="20"/>
                <w:szCs w:val="20"/>
              </w:rPr>
            </w:pPr>
            <w:r w:rsidRPr="005B54D7">
              <w:rPr>
                <w:rFonts w:ascii="游明朝" w:eastAsia="游明朝" w:hAnsi="游明朝" w:cs="ＭＳ Ｐゴシック" w:hint="eastAsia"/>
                <w:color w:val="000000"/>
                <w:kern w:val="0"/>
                <w:sz w:val="20"/>
                <w:szCs w:val="20"/>
              </w:rPr>
              <w:t>熊本市動植物園と連携し、来園者を楽しませるイベントの開催や動植物園内の資料館での展示・プロジェクト独自のHPを利用した情報発信を行う。特に来園者の誤解を招きやすい屠体給餌についての解説に力を入れる。また、以前からの活動の継続として動植物園のボランティア活動も行う。情報発信やイベントの開催などの活動を通して野生動物の生態や環境保全、展示や企画の技能を学ぶことを目的とする。</w:t>
            </w:r>
          </w:p>
        </w:tc>
      </w:tr>
      <w:tr w:rsidR="005B54D7" w:rsidRPr="005B54D7" w:rsidTr="005B54D7">
        <w:trPr>
          <w:trHeight w:val="1944"/>
        </w:trPr>
        <w:tc>
          <w:tcPr>
            <w:tcW w:w="418" w:type="dxa"/>
            <w:tcBorders>
              <w:top w:val="nil"/>
              <w:left w:val="single" w:sz="4" w:space="0" w:color="auto"/>
              <w:bottom w:val="single" w:sz="4" w:space="0" w:color="auto"/>
              <w:right w:val="nil"/>
            </w:tcBorders>
            <w:shd w:val="clear" w:color="auto" w:fill="auto"/>
            <w:noWrap/>
            <w:vAlign w:val="center"/>
            <w:hideMark/>
          </w:tcPr>
          <w:p w:rsidR="005B54D7" w:rsidRPr="005B54D7" w:rsidRDefault="005B54D7" w:rsidP="005B54D7">
            <w:pPr>
              <w:widowControl/>
              <w:jc w:val="center"/>
              <w:rPr>
                <w:rFonts w:ascii="游明朝" w:eastAsia="游明朝" w:hAnsi="游明朝" w:cs="ＭＳ Ｐゴシック" w:hint="eastAsia"/>
                <w:color w:val="000000"/>
                <w:kern w:val="0"/>
                <w:sz w:val="22"/>
              </w:rPr>
            </w:pPr>
            <w:r w:rsidRPr="005B54D7">
              <w:rPr>
                <w:rFonts w:ascii="游明朝" w:eastAsia="游明朝" w:hAnsi="游明朝" w:cs="ＭＳ Ｐゴシック" w:hint="eastAsia"/>
                <w:color w:val="000000"/>
                <w:kern w:val="0"/>
                <w:sz w:val="22"/>
              </w:rPr>
              <w:t>6</w:t>
            </w:r>
          </w:p>
        </w:tc>
        <w:tc>
          <w:tcPr>
            <w:tcW w:w="492" w:type="dxa"/>
            <w:tcBorders>
              <w:top w:val="nil"/>
              <w:left w:val="single" w:sz="4" w:space="0" w:color="auto"/>
              <w:bottom w:val="single" w:sz="4" w:space="0" w:color="auto"/>
              <w:right w:val="single" w:sz="4" w:space="0" w:color="auto"/>
            </w:tcBorders>
            <w:shd w:val="clear" w:color="auto" w:fill="auto"/>
            <w:vAlign w:val="center"/>
            <w:hideMark/>
          </w:tcPr>
          <w:p w:rsidR="005B54D7" w:rsidRPr="005B54D7" w:rsidRDefault="005B54D7" w:rsidP="005B54D7">
            <w:pPr>
              <w:widowControl/>
              <w:jc w:val="center"/>
              <w:rPr>
                <w:rFonts w:ascii="HGPｺﾞｼｯｸM" w:eastAsia="HGPｺﾞｼｯｸM" w:hAnsi="游ゴシック" w:cs="ＭＳ Ｐゴシック" w:hint="eastAsia"/>
                <w:color w:val="000000"/>
                <w:kern w:val="0"/>
                <w:sz w:val="18"/>
                <w:szCs w:val="18"/>
              </w:rPr>
            </w:pPr>
            <w:r w:rsidRPr="005B54D7">
              <w:rPr>
                <w:rFonts w:ascii="HGPｺﾞｼｯｸM" w:eastAsia="HGPｺﾞｼｯｸM" w:hAnsi="游ゴシック" w:cs="ＭＳ Ｐゴシック" w:hint="eastAsia"/>
                <w:color w:val="000000"/>
                <w:kern w:val="0"/>
                <w:sz w:val="18"/>
                <w:szCs w:val="18"/>
              </w:rPr>
              <w:t>熊本</w:t>
            </w:r>
          </w:p>
        </w:tc>
        <w:tc>
          <w:tcPr>
            <w:tcW w:w="1920" w:type="dxa"/>
            <w:tcBorders>
              <w:top w:val="nil"/>
              <w:left w:val="nil"/>
              <w:bottom w:val="single" w:sz="4" w:space="0" w:color="auto"/>
              <w:right w:val="single" w:sz="4" w:space="0" w:color="auto"/>
            </w:tcBorders>
            <w:shd w:val="clear" w:color="auto" w:fill="auto"/>
            <w:vAlign w:val="center"/>
            <w:hideMark/>
          </w:tcPr>
          <w:p w:rsidR="005B54D7" w:rsidRDefault="005B54D7" w:rsidP="005B54D7">
            <w:pPr>
              <w:widowControl/>
              <w:jc w:val="left"/>
              <w:rPr>
                <w:rFonts w:ascii="HGPｺﾞｼｯｸM" w:eastAsia="HGPｺﾞｼｯｸM" w:hAnsi="游ゴシック" w:cs="ＭＳ Ｐゴシック"/>
                <w:color w:val="000000"/>
                <w:kern w:val="0"/>
                <w:sz w:val="22"/>
              </w:rPr>
            </w:pPr>
            <w:r w:rsidRPr="005B54D7">
              <w:rPr>
                <w:rFonts w:ascii="HGPｺﾞｼｯｸM" w:eastAsia="HGPｺﾞｼｯｸM" w:hAnsi="游ゴシック" w:cs="ＭＳ Ｐゴシック" w:hint="eastAsia"/>
                <w:color w:val="000000"/>
                <w:kern w:val="0"/>
                <w:sz w:val="22"/>
              </w:rPr>
              <w:t>阿蘇環境</w:t>
            </w:r>
          </w:p>
          <w:p w:rsidR="005B54D7" w:rsidRPr="005B54D7" w:rsidRDefault="005B54D7" w:rsidP="005B54D7">
            <w:pPr>
              <w:widowControl/>
              <w:jc w:val="left"/>
              <w:rPr>
                <w:rFonts w:ascii="HGPｺﾞｼｯｸM" w:eastAsia="HGPｺﾞｼｯｸM" w:hAnsi="游ゴシック" w:cs="ＭＳ Ｐゴシック" w:hint="eastAsia"/>
                <w:color w:val="000000"/>
                <w:kern w:val="0"/>
                <w:sz w:val="22"/>
              </w:rPr>
            </w:pPr>
            <w:r w:rsidRPr="005B54D7">
              <w:rPr>
                <w:rFonts w:ascii="HGPｺﾞｼｯｸM" w:eastAsia="HGPｺﾞｼｯｸM" w:hAnsi="游ゴシック" w:cs="ＭＳ Ｐゴシック" w:hint="eastAsia"/>
                <w:color w:val="000000"/>
                <w:kern w:val="0"/>
                <w:sz w:val="22"/>
              </w:rPr>
              <w:t>プロジェクト</w:t>
            </w:r>
          </w:p>
        </w:tc>
        <w:tc>
          <w:tcPr>
            <w:tcW w:w="1276" w:type="dxa"/>
            <w:tcBorders>
              <w:top w:val="nil"/>
              <w:left w:val="nil"/>
              <w:bottom w:val="single" w:sz="4" w:space="0" w:color="auto"/>
              <w:right w:val="single" w:sz="4" w:space="0" w:color="auto"/>
            </w:tcBorders>
            <w:shd w:val="clear" w:color="auto" w:fill="auto"/>
            <w:noWrap/>
            <w:vAlign w:val="center"/>
            <w:hideMark/>
          </w:tcPr>
          <w:p w:rsidR="005B54D7" w:rsidRPr="005B54D7" w:rsidRDefault="005B54D7" w:rsidP="005B54D7">
            <w:pPr>
              <w:widowControl/>
              <w:jc w:val="center"/>
              <w:rPr>
                <w:rFonts w:ascii="游明朝" w:eastAsia="游明朝" w:hAnsi="游明朝" w:cs="ＭＳ Ｐゴシック" w:hint="eastAsia"/>
                <w:color w:val="000000"/>
                <w:kern w:val="0"/>
                <w:sz w:val="22"/>
              </w:rPr>
            </w:pPr>
            <w:r w:rsidRPr="005B54D7">
              <w:rPr>
                <w:rFonts w:ascii="游明朝" w:eastAsia="游明朝" w:hAnsi="游明朝" w:cs="ＭＳ Ｐゴシック" w:hint="eastAsia"/>
                <w:color w:val="000000"/>
                <w:kern w:val="0"/>
                <w:sz w:val="22"/>
              </w:rPr>
              <w:t>12</w:t>
            </w:r>
          </w:p>
        </w:tc>
        <w:tc>
          <w:tcPr>
            <w:tcW w:w="6254" w:type="dxa"/>
            <w:tcBorders>
              <w:top w:val="nil"/>
              <w:left w:val="nil"/>
              <w:bottom w:val="single" w:sz="4" w:space="0" w:color="auto"/>
              <w:right w:val="single" w:sz="4" w:space="0" w:color="auto"/>
            </w:tcBorders>
            <w:shd w:val="clear" w:color="auto" w:fill="auto"/>
            <w:vAlign w:val="center"/>
            <w:hideMark/>
          </w:tcPr>
          <w:p w:rsidR="005B54D7" w:rsidRPr="005B54D7" w:rsidRDefault="005B54D7" w:rsidP="005B54D7">
            <w:pPr>
              <w:widowControl/>
              <w:jc w:val="left"/>
              <w:rPr>
                <w:rFonts w:ascii="游明朝" w:eastAsia="游明朝" w:hAnsi="游明朝" w:cs="ＭＳ Ｐゴシック" w:hint="eastAsia"/>
                <w:color w:val="000000"/>
                <w:kern w:val="0"/>
                <w:sz w:val="20"/>
                <w:szCs w:val="20"/>
              </w:rPr>
            </w:pPr>
            <w:r w:rsidRPr="005B54D7">
              <w:rPr>
                <w:rFonts w:ascii="游明朝" w:eastAsia="游明朝" w:hAnsi="游明朝" w:cs="ＭＳ Ｐゴシック" w:hint="eastAsia"/>
                <w:color w:val="000000"/>
                <w:kern w:val="0"/>
                <w:sz w:val="20"/>
                <w:szCs w:val="20"/>
              </w:rPr>
              <w:t>阿蘇地域について、生態系と水循環の両面から環境調査を行い、熊本地震後の環境変化とその後の回復過程を記録に残すとともに、阿蘇地域の雄大な環然を広く発信することで阿蘇地域の復興を支援することを本プロジェクトの目的とする。そのため、ドローンを使った植生調査、水質調査を行い、その結果を発信し阿蘇の素晴らしさが伝わるようなWebページの作成を行う。</w:t>
            </w:r>
          </w:p>
        </w:tc>
      </w:tr>
      <w:tr w:rsidR="005B54D7" w:rsidRPr="005B54D7" w:rsidTr="005B54D7">
        <w:trPr>
          <w:trHeight w:val="2268"/>
        </w:trPr>
        <w:tc>
          <w:tcPr>
            <w:tcW w:w="418" w:type="dxa"/>
            <w:tcBorders>
              <w:top w:val="nil"/>
              <w:left w:val="single" w:sz="4" w:space="0" w:color="auto"/>
              <w:bottom w:val="single" w:sz="4" w:space="0" w:color="auto"/>
              <w:right w:val="nil"/>
            </w:tcBorders>
            <w:shd w:val="clear" w:color="auto" w:fill="auto"/>
            <w:noWrap/>
            <w:vAlign w:val="center"/>
            <w:hideMark/>
          </w:tcPr>
          <w:p w:rsidR="005B54D7" w:rsidRPr="005B54D7" w:rsidRDefault="005B54D7" w:rsidP="005B54D7">
            <w:pPr>
              <w:widowControl/>
              <w:jc w:val="center"/>
              <w:rPr>
                <w:rFonts w:ascii="游明朝" w:eastAsia="游明朝" w:hAnsi="游明朝" w:cs="ＭＳ Ｐゴシック" w:hint="eastAsia"/>
                <w:color w:val="000000"/>
                <w:kern w:val="0"/>
                <w:sz w:val="22"/>
              </w:rPr>
            </w:pPr>
            <w:r w:rsidRPr="005B54D7">
              <w:rPr>
                <w:rFonts w:ascii="游明朝" w:eastAsia="游明朝" w:hAnsi="游明朝" w:cs="ＭＳ Ｐゴシック" w:hint="eastAsia"/>
                <w:color w:val="000000"/>
                <w:kern w:val="0"/>
                <w:sz w:val="22"/>
              </w:rPr>
              <w:t>7</w:t>
            </w:r>
          </w:p>
        </w:tc>
        <w:tc>
          <w:tcPr>
            <w:tcW w:w="492" w:type="dxa"/>
            <w:tcBorders>
              <w:top w:val="nil"/>
              <w:left w:val="single" w:sz="4" w:space="0" w:color="auto"/>
              <w:bottom w:val="single" w:sz="4" w:space="0" w:color="auto"/>
              <w:right w:val="single" w:sz="4" w:space="0" w:color="auto"/>
            </w:tcBorders>
            <w:shd w:val="clear" w:color="auto" w:fill="auto"/>
            <w:vAlign w:val="center"/>
            <w:hideMark/>
          </w:tcPr>
          <w:p w:rsidR="005B54D7" w:rsidRPr="005B54D7" w:rsidRDefault="005B54D7" w:rsidP="005B54D7">
            <w:pPr>
              <w:widowControl/>
              <w:jc w:val="center"/>
              <w:rPr>
                <w:rFonts w:ascii="HGPｺﾞｼｯｸM" w:eastAsia="HGPｺﾞｼｯｸM" w:hAnsi="游ゴシック" w:cs="ＭＳ Ｐゴシック" w:hint="eastAsia"/>
                <w:color w:val="000000"/>
                <w:kern w:val="0"/>
                <w:sz w:val="18"/>
                <w:szCs w:val="18"/>
              </w:rPr>
            </w:pPr>
            <w:r w:rsidRPr="005B54D7">
              <w:rPr>
                <w:rFonts w:ascii="HGPｺﾞｼｯｸM" w:eastAsia="HGPｺﾞｼｯｸM" w:hAnsi="游ゴシック" w:cs="ＭＳ Ｐゴシック" w:hint="eastAsia"/>
                <w:color w:val="000000"/>
                <w:kern w:val="0"/>
                <w:sz w:val="18"/>
                <w:szCs w:val="18"/>
              </w:rPr>
              <w:t>熊本</w:t>
            </w:r>
          </w:p>
        </w:tc>
        <w:tc>
          <w:tcPr>
            <w:tcW w:w="1920" w:type="dxa"/>
            <w:tcBorders>
              <w:top w:val="nil"/>
              <w:left w:val="nil"/>
              <w:bottom w:val="single" w:sz="4" w:space="0" w:color="auto"/>
              <w:right w:val="single" w:sz="4" w:space="0" w:color="auto"/>
            </w:tcBorders>
            <w:shd w:val="clear" w:color="auto" w:fill="auto"/>
            <w:vAlign w:val="center"/>
            <w:hideMark/>
          </w:tcPr>
          <w:p w:rsidR="005B54D7" w:rsidRPr="005B54D7" w:rsidRDefault="005B54D7" w:rsidP="005B54D7">
            <w:pPr>
              <w:widowControl/>
              <w:jc w:val="left"/>
              <w:rPr>
                <w:rFonts w:ascii="HGPｺﾞｼｯｸM" w:eastAsia="HGPｺﾞｼｯｸM" w:hAnsi="游ゴシック" w:cs="ＭＳ Ｐゴシック" w:hint="eastAsia"/>
                <w:color w:val="000000"/>
                <w:kern w:val="0"/>
                <w:sz w:val="22"/>
              </w:rPr>
            </w:pPr>
            <w:r w:rsidRPr="005B54D7">
              <w:rPr>
                <w:rFonts w:ascii="HGPｺﾞｼｯｸM" w:eastAsia="HGPｺﾞｼｯｸM" w:hAnsi="游ゴシック" w:cs="ＭＳ Ｐゴシック" w:hint="eastAsia"/>
                <w:color w:val="000000"/>
                <w:kern w:val="0"/>
                <w:sz w:val="22"/>
              </w:rPr>
              <w:t>熊本地域プロデュースプロジェクト</w:t>
            </w:r>
          </w:p>
        </w:tc>
        <w:tc>
          <w:tcPr>
            <w:tcW w:w="1276" w:type="dxa"/>
            <w:tcBorders>
              <w:top w:val="nil"/>
              <w:left w:val="nil"/>
              <w:bottom w:val="single" w:sz="4" w:space="0" w:color="auto"/>
              <w:right w:val="single" w:sz="4" w:space="0" w:color="auto"/>
            </w:tcBorders>
            <w:shd w:val="clear" w:color="auto" w:fill="auto"/>
            <w:noWrap/>
            <w:vAlign w:val="center"/>
            <w:hideMark/>
          </w:tcPr>
          <w:p w:rsidR="005B54D7" w:rsidRPr="005B54D7" w:rsidRDefault="005B54D7" w:rsidP="005B54D7">
            <w:pPr>
              <w:widowControl/>
              <w:jc w:val="center"/>
              <w:rPr>
                <w:rFonts w:ascii="游明朝" w:eastAsia="游明朝" w:hAnsi="游明朝" w:cs="ＭＳ Ｐゴシック" w:hint="eastAsia"/>
                <w:color w:val="000000"/>
                <w:kern w:val="0"/>
                <w:sz w:val="22"/>
              </w:rPr>
            </w:pPr>
            <w:r w:rsidRPr="005B54D7">
              <w:rPr>
                <w:rFonts w:ascii="游明朝" w:eastAsia="游明朝" w:hAnsi="游明朝" w:cs="ＭＳ Ｐゴシック" w:hint="eastAsia"/>
                <w:color w:val="000000"/>
                <w:kern w:val="0"/>
                <w:sz w:val="22"/>
              </w:rPr>
              <w:t>25</w:t>
            </w:r>
          </w:p>
        </w:tc>
        <w:tc>
          <w:tcPr>
            <w:tcW w:w="6254" w:type="dxa"/>
            <w:tcBorders>
              <w:top w:val="nil"/>
              <w:left w:val="nil"/>
              <w:bottom w:val="single" w:sz="4" w:space="0" w:color="auto"/>
              <w:right w:val="single" w:sz="4" w:space="0" w:color="auto"/>
            </w:tcBorders>
            <w:shd w:val="clear" w:color="auto" w:fill="auto"/>
            <w:vAlign w:val="center"/>
            <w:hideMark/>
          </w:tcPr>
          <w:p w:rsidR="005B54D7" w:rsidRPr="005B54D7" w:rsidRDefault="005B54D7" w:rsidP="005B54D7">
            <w:pPr>
              <w:widowControl/>
              <w:jc w:val="left"/>
              <w:rPr>
                <w:rFonts w:ascii="游明朝" w:eastAsia="游明朝" w:hAnsi="游明朝" w:cs="ＭＳ Ｐゴシック" w:hint="eastAsia"/>
                <w:color w:val="000000"/>
                <w:kern w:val="0"/>
                <w:sz w:val="20"/>
                <w:szCs w:val="20"/>
              </w:rPr>
            </w:pPr>
            <w:r w:rsidRPr="005B54D7">
              <w:rPr>
                <w:rFonts w:ascii="游明朝" w:eastAsia="游明朝" w:hAnsi="游明朝" w:cs="ＭＳ Ｐゴシック" w:hint="eastAsia"/>
                <w:color w:val="000000"/>
                <w:kern w:val="0"/>
                <w:sz w:val="20"/>
                <w:szCs w:val="20"/>
              </w:rPr>
              <w:t>現在熊本県では過疎化、高齢化が進行している。これらの問題解決のため、我々熊本地域プロデュースプロジェクトは「地域の魅力の再発見・再発信」を活動理念に活動している。この理念をもとに地域でのイベントを開催し、観光客を誘致することで観光による解決をはかろうと考えている。地域の住民とコミュニケーションを取りつつ、阿蘇地域・天草地域・熊本市内での活動を行う。</w:t>
            </w:r>
          </w:p>
        </w:tc>
      </w:tr>
      <w:tr w:rsidR="005B54D7" w:rsidRPr="005B54D7" w:rsidTr="005B54D7">
        <w:trPr>
          <w:trHeight w:val="2268"/>
        </w:trPr>
        <w:tc>
          <w:tcPr>
            <w:tcW w:w="418" w:type="dxa"/>
            <w:tcBorders>
              <w:top w:val="nil"/>
              <w:left w:val="single" w:sz="4" w:space="0" w:color="auto"/>
              <w:bottom w:val="single" w:sz="4" w:space="0" w:color="auto"/>
              <w:right w:val="nil"/>
            </w:tcBorders>
            <w:shd w:val="clear" w:color="auto" w:fill="auto"/>
            <w:noWrap/>
            <w:vAlign w:val="center"/>
            <w:hideMark/>
          </w:tcPr>
          <w:p w:rsidR="005B54D7" w:rsidRPr="005B54D7" w:rsidRDefault="005B54D7" w:rsidP="005B54D7">
            <w:pPr>
              <w:widowControl/>
              <w:jc w:val="center"/>
              <w:rPr>
                <w:rFonts w:ascii="游明朝" w:eastAsia="游明朝" w:hAnsi="游明朝" w:cs="ＭＳ Ｐゴシック" w:hint="eastAsia"/>
                <w:color w:val="000000"/>
                <w:kern w:val="0"/>
                <w:sz w:val="22"/>
              </w:rPr>
            </w:pPr>
            <w:r w:rsidRPr="005B54D7">
              <w:rPr>
                <w:rFonts w:ascii="游明朝" w:eastAsia="游明朝" w:hAnsi="游明朝" w:cs="ＭＳ Ｐゴシック" w:hint="eastAsia"/>
                <w:color w:val="000000"/>
                <w:kern w:val="0"/>
                <w:sz w:val="22"/>
              </w:rPr>
              <w:t>8</w:t>
            </w:r>
          </w:p>
        </w:tc>
        <w:tc>
          <w:tcPr>
            <w:tcW w:w="492" w:type="dxa"/>
            <w:tcBorders>
              <w:top w:val="nil"/>
              <w:left w:val="single" w:sz="4" w:space="0" w:color="auto"/>
              <w:bottom w:val="single" w:sz="4" w:space="0" w:color="auto"/>
              <w:right w:val="single" w:sz="4" w:space="0" w:color="auto"/>
            </w:tcBorders>
            <w:shd w:val="clear" w:color="auto" w:fill="auto"/>
            <w:vAlign w:val="center"/>
            <w:hideMark/>
          </w:tcPr>
          <w:p w:rsidR="005B54D7" w:rsidRPr="005B54D7" w:rsidRDefault="005B54D7" w:rsidP="005B54D7">
            <w:pPr>
              <w:widowControl/>
              <w:jc w:val="center"/>
              <w:rPr>
                <w:rFonts w:ascii="HGPｺﾞｼｯｸM" w:eastAsia="HGPｺﾞｼｯｸM" w:hAnsi="游ゴシック" w:cs="ＭＳ Ｐゴシック" w:hint="eastAsia"/>
                <w:color w:val="000000"/>
                <w:kern w:val="0"/>
                <w:sz w:val="18"/>
                <w:szCs w:val="18"/>
              </w:rPr>
            </w:pPr>
            <w:r w:rsidRPr="005B54D7">
              <w:rPr>
                <w:rFonts w:ascii="HGPｺﾞｼｯｸM" w:eastAsia="HGPｺﾞｼｯｸM" w:hAnsi="游ゴシック" w:cs="ＭＳ Ｐゴシック" w:hint="eastAsia"/>
                <w:color w:val="000000"/>
                <w:kern w:val="0"/>
                <w:sz w:val="18"/>
                <w:szCs w:val="18"/>
              </w:rPr>
              <w:t>札幌</w:t>
            </w:r>
          </w:p>
        </w:tc>
        <w:tc>
          <w:tcPr>
            <w:tcW w:w="1920" w:type="dxa"/>
            <w:tcBorders>
              <w:top w:val="nil"/>
              <w:left w:val="nil"/>
              <w:bottom w:val="single" w:sz="4" w:space="0" w:color="auto"/>
              <w:right w:val="single" w:sz="4" w:space="0" w:color="auto"/>
            </w:tcBorders>
            <w:shd w:val="clear" w:color="auto" w:fill="auto"/>
            <w:noWrap/>
            <w:vAlign w:val="center"/>
            <w:hideMark/>
          </w:tcPr>
          <w:p w:rsidR="005B54D7" w:rsidRDefault="005B54D7" w:rsidP="005B54D7">
            <w:pPr>
              <w:widowControl/>
              <w:jc w:val="left"/>
              <w:rPr>
                <w:rFonts w:ascii="HGPｺﾞｼｯｸM" w:eastAsia="HGPｺﾞｼｯｸM" w:hAnsi="游ゴシック" w:cs="ＭＳ Ｐゴシック"/>
                <w:color w:val="000000"/>
                <w:kern w:val="0"/>
                <w:sz w:val="22"/>
              </w:rPr>
            </w:pPr>
            <w:r w:rsidRPr="005B54D7">
              <w:rPr>
                <w:rFonts w:ascii="HGPｺﾞｼｯｸM" w:eastAsia="HGPｺﾞｼｯｸM" w:hAnsi="游ゴシック" w:cs="ＭＳ Ｐゴシック" w:hint="eastAsia"/>
                <w:color w:val="000000"/>
                <w:kern w:val="0"/>
                <w:sz w:val="22"/>
              </w:rPr>
              <w:t>地域連携</w:t>
            </w:r>
          </w:p>
          <w:p w:rsidR="005B54D7" w:rsidRPr="005B54D7" w:rsidRDefault="005B54D7" w:rsidP="005B54D7">
            <w:pPr>
              <w:widowControl/>
              <w:jc w:val="left"/>
              <w:rPr>
                <w:rFonts w:ascii="HGPｺﾞｼｯｸM" w:eastAsia="HGPｺﾞｼｯｸM" w:hAnsi="游ゴシック" w:cs="ＭＳ Ｐゴシック" w:hint="eastAsia"/>
                <w:color w:val="000000"/>
                <w:kern w:val="0"/>
                <w:sz w:val="22"/>
              </w:rPr>
            </w:pPr>
            <w:r w:rsidRPr="005B54D7">
              <w:rPr>
                <w:rFonts w:ascii="HGPｺﾞｼｯｸM" w:eastAsia="HGPｺﾞｼｯｸM" w:hAnsi="游ゴシック" w:cs="ＭＳ Ｐゴシック" w:hint="eastAsia"/>
                <w:color w:val="000000"/>
                <w:kern w:val="0"/>
                <w:sz w:val="22"/>
              </w:rPr>
              <w:t>プロジェクトSAN+</w:t>
            </w:r>
          </w:p>
        </w:tc>
        <w:tc>
          <w:tcPr>
            <w:tcW w:w="1276" w:type="dxa"/>
            <w:tcBorders>
              <w:top w:val="nil"/>
              <w:left w:val="nil"/>
              <w:bottom w:val="single" w:sz="4" w:space="0" w:color="auto"/>
              <w:right w:val="single" w:sz="4" w:space="0" w:color="auto"/>
            </w:tcBorders>
            <w:shd w:val="clear" w:color="auto" w:fill="auto"/>
            <w:noWrap/>
            <w:vAlign w:val="center"/>
            <w:hideMark/>
          </w:tcPr>
          <w:p w:rsidR="005B54D7" w:rsidRPr="005B54D7" w:rsidRDefault="005B54D7" w:rsidP="005B54D7">
            <w:pPr>
              <w:widowControl/>
              <w:jc w:val="center"/>
              <w:rPr>
                <w:rFonts w:ascii="游明朝" w:eastAsia="游明朝" w:hAnsi="游明朝" w:cs="ＭＳ Ｐゴシック" w:hint="eastAsia"/>
                <w:color w:val="000000"/>
                <w:kern w:val="0"/>
                <w:sz w:val="22"/>
              </w:rPr>
            </w:pPr>
            <w:r w:rsidRPr="005B54D7">
              <w:rPr>
                <w:rFonts w:ascii="游明朝" w:eastAsia="游明朝" w:hAnsi="游明朝" w:cs="ＭＳ Ｐゴシック" w:hint="eastAsia"/>
                <w:color w:val="000000"/>
                <w:kern w:val="0"/>
                <w:sz w:val="22"/>
              </w:rPr>
              <w:t>10</w:t>
            </w:r>
          </w:p>
        </w:tc>
        <w:tc>
          <w:tcPr>
            <w:tcW w:w="6254" w:type="dxa"/>
            <w:tcBorders>
              <w:top w:val="nil"/>
              <w:left w:val="nil"/>
              <w:bottom w:val="single" w:sz="4" w:space="0" w:color="auto"/>
              <w:right w:val="single" w:sz="4" w:space="0" w:color="auto"/>
            </w:tcBorders>
            <w:shd w:val="clear" w:color="auto" w:fill="auto"/>
            <w:vAlign w:val="center"/>
            <w:hideMark/>
          </w:tcPr>
          <w:p w:rsidR="005B54D7" w:rsidRPr="005B54D7" w:rsidRDefault="005B54D7" w:rsidP="005B54D7">
            <w:pPr>
              <w:widowControl/>
              <w:jc w:val="left"/>
              <w:rPr>
                <w:rFonts w:ascii="游明朝" w:eastAsia="游明朝" w:hAnsi="游明朝" w:cs="ＭＳ Ｐゴシック" w:hint="eastAsia"/>
                <w:color w:val="000000"/>
                <w:kern w:val="0"/>
                <w:sz w:val="20"/>
                <w:szCs w:val="20"/>
              </w:rPr>
            </w:pPr>
            <w:r w:rsidRPr="005B54D7">
              <w:rPr>
                <w:rFonts w:ascii="游明朝" w:eastAsia="游明朝" w:hAnsi="游明朝" w:cs="ＭＳ Ｐゴシック" w:hint="eastAsia"/>
                <w:color w:val="000000"/>
                <w:kern w:val="0"/>
                <w:sz w:val="20"/>
                <w:szCs w:val="20"/>
              </w:rPr>
              <w:t>札幌市南区が区生50周年の節目の年であるので、特にデザインの力で地域活性を促し南区の方々とのつながりをより一層深め、南区の未来をともに創造していけるプロジェクトを目指す。</w:t>
            </w:r>
            <w:r w:rsidRPr="005B54D7">
              <w:rPr>
                <w:rFonts w:ascii="游明朝" w:eastAsia="游明朝" w:hAnsi="游明朝" w:cs="ＭＳ Ｐゴシック" w:hint="eastAsia"/>
                <w:color w:val="000000"/>
                <w:kern w:val="0"/>
                <w:sz w:val="20"/>
                <w:szCs w:val="20"/>
              </w:rPr>
              <w:br/>
              <w:t>さらに、南区外の方々にもっと南区のことを知ってもらえるよう、フリーペーパーの制作を年2回に増やし、それを十分に周知できるよう配布場所を広範囲にすることと、WebサイトとSNSを頻繁に運用し、制作物に触れてもらえる努力をする。</w:t>
            </w:r>
          </w:p>
        </w:tc>
      </w:tr>
    </w:tbl>
    <w:p w:rsidR="005B54D7" w:rsidRDefault="005B54D7"/>
    <w:p w:rsidR="005B54D7" w:rsidRDefault="005B54D7"/>
    <w:p w:rsidR="005B54D7" w:rsidRDefault="005B54D7"/>
    <w:p w:rsidR="000122E1" w:rsidRDefault="000122E1"/>
    <w:p w:rsidR="000122E1" w:rsidRDefault="000122E1"/>
    <w:p w:rsidR="000122E1" w:rsidRDefault="000122E1">
      <w:pPr>
        <w:rPr>
          <w:rFonts w:hint="eastAsia"/>
        </w:rPr>
      </w:pPr>
    </w:p>
    <w:p w:rsidR="005B54D7" w:rsidRDefault="005B54D7"/>
    <w:p w:rsidR="00393B83" w:rsidRDefault="00393B83"/>
    <w:p w:rsidR="00393B83" w:rsidRDefault="00393B83"/>
    <w:p w:rsidR="00393B83" w:rsidRDefault="00393B83"/>
    <w:p w:rsidR="00393B83" w:rsidRDefault="00393B83">
      <w:pPr>
        <w:rPr>
          <w:rFonts w:hint="eastAsia"/>
        </w:rPr>
      </w:pPr>
    </w:p>
    <w:p w:rsidR="005B54D7" w:rsidRDefault="005B54D7"/>
    <w:p w:rsidR="005B54D7" w:rsidRDefault="005B54D7">
      <w:r>
        <w:rPr>
          <w:rFonts w:hint="eastAsia"/>
        </w:rPr>
        <w:lastRenderedPageBreak/>
        <w:t>■ユニークプロジェクト</w:t>
      </w:r>
      <w:r>
        <w:rPr>
          <w:rFonts w:hint="eastAsia"/>
        </w:rPr>
        <w:t>秋募集</w:t>
      </w:r>
    </w:p>
    <w:p w:rsidR="00393B83" w:rsidRDefault="00393B83">
      <w:pPr>
        <w:rPr>
          <w:rFonts w:hint="eastAsia"/>
        </w:rPr>
      </w:pPr>
      <w:bookmarkStart w:id="0" w:name="_GoBack"/>
      <w:bookmarkEnd w:id="0"/>
    </w:p>
    <w:tbl>
      <w:tblPr>
        <w:tblW w:w="10694" w:type="dxa"/>
        <w:tblCellMar>
          <w:left w:w="99" w:type="dxa"/>
          <w:right w:w="99" w:type="dxa"/>
        </w:tblCellMar>
        <w:tblLook w:val="04A0" w:firstRow="1" w:lastRow="0" w:firstColumn="1" w:lastColumn="0" w:noHBand="0" w:noVBand="1"/>
      </w:tblPr>
      <w:tblGrid>
        <w:gridCol w:w="704"/>
        <w:gridCol w:w="418"/>
        <w:gridCol w:w="3693"/>
        <w:gridCol w:w="934"/>
        <w:gridCol w:w="4945"/>
      </w:tblGrid>
      <w:tr w:rsidR="00393B83" w:rsidRPr="00393B83" w:rsidTr="00393B83">
        <w:trPr>
          <w:trHeight w:val="720"/>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393B83" w:rsidRPr="00393B83" w:rsidRDefault="00393B83" w:rsidP="00393B83">
            <w:pPr>
              <w:widowControl/>
              <w:jc w:val="center"/>
              <w:rPr>
                <w:rFonts w:ascii="游ゴシック" w:eastAsia="游ゴシック" w:hAnsi="游ゴシック" w:cs="ＭＳ Ｐゴシック"/>
                <w:color w:val="000000"/>
                <w:kern w:val="0"/>
              </w:rPr>
            </w:pPr>
            <w:r w:rsidRPr="00393B83">
              <w:rPr>
                <w:rFonts w:ascii="游ゴシック" w:eastAsia="游ゴシック" w:hAnsi="游ゴシック" w:cs="ＭＳ Ｐゴシック" w:hint="eastAsia"/>
                <w:color w:val="000000"/>
                <w:kern w:val="0"/>
              </w:rPr>
              <w:t>ＮＯ</w:t>
            </w:r>
          </w:p>
        </w:tc>
        <w:tc>
          <w:tcPr>
            <w:tcW w:w="418" w:type="dxa"/>
            <w:tcBorders>
              <w:top w:val="single" w:sz="4" w:space="0" w:color="auto"/>
              <w:left w:val="nil"/>
              <w:bottom w:val="single" w:sz="4" w:space="0" w:color="auto"/>
              <w:right w:val="single" w:sz="4" w:space="0" w:color="auto"/>
            </w:tcBorders>
            <w:shd w:val="clear" w:color="auto" w:fill="E7E6E6" w:themeFill="background2"/>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rPr>
            </w:pPr>
            <w:r w:rsidRPr="00393B83">
              <w:rPr>
                <w:rFonts w:ascii="游ゴシック" w:eastAsia="游ゴシック" w:hAnsi="游ゴシック" w:cs="ＭＳ Ｐゴシック" w:hint="eastAsia"/>
                <w:color w:val="000000"/>
                <w:kern w:val="0"/>
              </w:rPr>
              <w:t>校舎</w:t>
            </w:r>
          </w:p>
        </w:tc>
        <w:tc>
          <w:tcPr>
            <w:tcW w:w="3693" w:type="dxa"/>
            <w:tcBorders>
              <w:top w:val="single" w:sz="4" w:space="0" w:color="auto"/>
              <w:left w:val="nil"/>
              <w:bottom w:val="single" w:sz="4" w:space="0" w:color="auto"/>
              <w:right w:val="single" w:sz="4" w:space="0" w:color="auto"/>
            </w:tcBorders>
            <w:shd w:val="clear" w:color="auto" w:fill="E7E6E6" w:themeFill="background2"/>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rPr>
            </w:pPr>
            <w:r w:rsidRPr="00393B83">
              <w:rPr>
                <w:rFonts w:ascii="游ゴシック" w:eastAsia="游ゴシック" w:hAnsi="游ゴシック" w:cs="ＭＳ Ｐゴシック" w:hint="eastAsia"/>
                <w:color w:val="000000"/>
                <w:kern w:val="0"/>
              </w:rPr>
              <w:t>プロジェクト名</w:t>
            </w:r>
          </w:p>
        </w:tc>
        <w:tc>
          <w:tcPr>
            <w:tcW w:w="934" w:type="dxa"/>
            <w:tcBorders>
              <w:top w:val="single" w:sz="4" w:space="0" w:color="auto"/>
              <w:left w:val="nil"/>
              <w:bottom w:val="single" w:sz="4" w:space="0" w:color="auto"/>
              <w:right w:val="single" w:sz="4" w:space="0" w:color="auto"/>
            </w:tcBorders>
            <w:shd w:val="clear" w:color="auto" w:fill="E7E6E6" w:themeFill="background2"/>
            <w:vAlign w:val="center"/>
            <w:hideMark/>
          </w:tcPr>
          <w:p w:rsidR="00393B83" w:rsidRPr="00393B83" w:rsidRDefault="00393B83" w:rsidP="00393B83">
            <w:pPr>
              <w:widowControl/>
              <w:rPr>
                <w:rFonts w:ascii="游ゴシック" w:eastAsia="游ゴシック" w:hAnsi="游ゴシック" w:cs="ＭＳ Ｐゴシック" w:hint="eastAsia"/>
                <w:color w:val="000000"/>
                <w:kern w:val="0"/>
              </w:rPr>
            </w:pPr>
            <w:r w:rsidRPr="00393B83">
              <w:rPr>
                <w:rFonts w:ascii="游ゴシック" w:eastAsia="游ゴシック" w:hAnsi="游ゴシック" w:cs="ＭＳ Ｐゴシック" w:hint="eastAsia"/>
                <w:color w:val="000000"/>
                <w:kern w:val="0"/>
              </w:rPr>
              <w:t>メンバー数</w:t>
            </w:r>
          </w:p>
        </w:tc>
        <w:tc>
          <w:tcPr>
            <w:tcW w:w="4945" w:type="dxa"/>
            <w:tcBorders>
              <w:top w:val="single" w:sz="4" w:space="0" w:color="auto"/>
              <w:left w:val="nil"/>
              <w:bottom w:val="single" w:sz="4" w:space="0" w:color="auto"/>
              <w:right w:val="single" w:sz="4" w:space="0" w:color="auto"/>
            </w:tcBorders>
            <w:shd w:val="clear" w:color="auto" w:fill="E7E6E6" w:themeFill="background2"/>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rPr>
            </w:pPr>
            <w:r w:rsidRPr="00393B83">
              <w:rPr>
                <w:rFonts w:ascii="游ゴシック" w:eastAsia="游ゴシック" w:hAnsi="游ゴシック" w:cs="ＭＳ Ｐゴシック" w:hint="eastAsia"/>
                <w:color w:val="000000"/>
                <w:kern w:val="0"/>
              </w:rPr>
              <w:t>活動目的</w:t>
            </w:r>
          </w:p>
        </w:tc>
      </w:tr>
      <w:tr w:rsidR="00393B83" w:rsidRPr="00393B83" w:rsidTr="00393B83">
        <w:trPr>
          <w:trHeight w:val="10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1</w:t>
            </w:r>
          </w:p>
        </w:tc>
        <w:tc>
          <w:tcPr>
            <w:tcW w:w="418" w:type="dxa"/>
            <w:tcBorders>
              <w:top w:val="nil"/>
              <w:left w:val="nil"/>
              <w:bottom w:val="single" w:sz="4" w:space="0" w:color="auto"/>
              <w:right w:val="single" w:sz="4" w:space="0" w:color="auto"/>
            </w:tcBorders>
            <w:shd w:val="clear" w:color="auto" w:fill="auto"/>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湘南</w:t>
            </w:r>
          </w:p>
        </w:tc>
        <w:tc>
          <w:tcPr>
            <w:tcW w:w="3693" w:type="dxa"/>
            <w:tcBorders>
              <w:top w:val="nil"/>
              <w:left w:val="nil"/>
              <w:bottom w:val="single" w:sz="4" w:space="0" w:color="auto"/>
              <w:right w:val="single" w:sz="4" w:space="0" w:color="auto"/>
            </w:tcBorders>
            <w:shd w:val="clear" w:color="auto" w:fill="auto"/>
            <w:noWrap/>
            <w:vAlign w:val="center"/>
            <w:hideMark/>
          </w:tcPr>
          <w:p w:rsidR="00393B83" w:rsidRPr="00393B83" w:rsidRDefault="00393B83" w:rsidP="00393B83">
            <w:pPr>
              <w:widowControl/>
              <w:jc w:val="left"/>
              <w:rPr>
                <w:rFonts w:ascii="游ゴシック" w:eastAsia="游ゴシック" w:hAnsi="游ゴシック" w:cs="ＭＳ Ｐゴシック" w:hint="eastAsia"/>
                <w:color w:val="000000"/>
                <w:kern w:val="0"/>
                <w:sz w:val="24"/>
                <w:szCs w:val="24"/>
              </w:rPr>
            </w:pPr>
            <w:r w:rsidRPr="00393B83">
              <w:rPr>
                <w:rFonts w:ascii="游ゴシック" w:eastAsia="游ゴシック" w:hAnsi="游ゴシック" w:cs="ＭＳ Ｐゴシック" w:hint="eastAsia"/>
                <w:color w:val="000000"/>
                <w:kern w:val="0"/>
                <w:sz w:val="24"/>
                <w:szCs w:val="24"/>
              </w:rPr>
              <w:t>プラスチック削減プロジェクト</w:t>
            </w:r>
          </w:p>
        </w:tc>
        <w:tc>
          <w:tcPr>
            <w:tcW w:w="934" w:type="dxa"/>
            <w:tcBorders>
              <w:top w:val="nil"/>
              <w:left w:val="nil"/>
              <w:bottom w:val="single" w:sz="4" w:space="0" w:color="auto"/>
              <w:right w:val="single" w:sz="4" w:space="0" w:color="auto"/>
            </w:tcBorders>
            <w:shd w:val="clear" w:color="auto" w:fill="auto"/>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18</w:t>
            </w:r>
          </w:p>
        </w:tc>
        <w:tc>
          <w:tcPr>
            <w:tcW w:w="4945" w:type="dxa"/>
            <w:tcBorders>
              <w:top w:val="nil"/>
              <w:left w:val="nil"/>
              <w:bottom w:val="single" w:sz="4" w:space="0" w:color="auto"/>
              <w:right w:val="single" w:sz="4" w:space="0" w:color="auto"/>
            </w:tcBorders>
            <w:shd w:val="clear" w:color="auto" w:fill="auto"/>
            <w:vAlign w:val="center"/>
            <w:hideMark/>
          </w:tcPr>
          <w:p w:rsidR="00393B83" w:rsidRPr="00393B83" w:rsidRDefault="00393B83" w:rsidP="00393B83">
            <w:pPr>
              <w:widowControl/>
              <w:jc w:val="left"/>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学内にウォータースタンド（給水器）を設けることで、ペットボトルの消費量を減らし、学内の脱プラを促進する。</w:t>
            </w:r>
          </w:p>
        </w:tc>
      </w:tr>
      <w:tr w:rsidR="00393B83" w:rsidRPr="00393B83" w:rsidTr="00393B83">
        <w:trPr>
          <w:trHeight w:val="7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2</w:t>
            </w:r>
          </w:p>
        </w:tc>
        <w:tc>
          <w:tcPr>
            <w:tcW w:w="418" w:type="dxa"/>
            <w:tcBorders>
              <w:top w:val="nil"/>
              <w:left w:val="nil"/>
              <w:bottom w:val="single" w:sz="4" w:space="0" w:color="auto"/>
              <w:right w:val="single" w:sz="4" w:space="0" w:color="auto"/>
            </w:tcBorders>
            <w:shd w:val="clear" w:color="auto" w:fill="auto"/>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湘南</w:t>
            </w:r>
          </w:p>
        </w:tc>
        <w:tc>
          <w:tcPr>
            <w:tcW w:w="3693" w:type="dxa"/>
            <w:tcBorders>
              <w:top w:val="nil"/>
              <w:left w:val="nil"/>
              <w:bottom w:val="single" w:sz="4" w:space="0" w:color="auto"/>
              <w:right w:val="single" w:sz="4" w:space="0" w:color="auto"/>
            </w:tcBorders>
            <w:shd w:val="clear" w:color="auto" w:fill="auto"/>
            <w:noWrap/>
            <w:vAlign w:val="center"/>
            <w:hideMark/>
          </w:tcPr>
          <w:p w:rsidR="00393B83" w:rsidRPr="00393B83" w:rsidRDefault="00393B83" w:rsidP="00393B83">
            <w:pPr>
              <w:widowControl/>
              <w:jc w:val="left"/>
              <w:rPr>
                <w:rFonts w:ascii="游ゴシック" w:eastAsia="游ゴシック" w:hAnsi="游ゴシック" w:cs="ＭＳ Ｐゴシック" w:hint="eastAsia"/>
                <w:color w:val="000000"/>
                <w:kern w:val="0"/>
                <w:sz w:val="24"/>
                <w:szCs w:val="24"/>
              </w:rPr>
            </w:pPr>
            <w:r w:rsidRPr="00393B83">
              <w:rPr>
                <w:rFonts w:ascii="游ゴシック" w:eastAsia="游ゴシック" w:hAnsi="游ゴシック" w:cs="ＭＳ Ｐゴシック" w:hint="eastAsia"/>
                <w:color w:val="000000"/>
                <w:kern w:val="0"/>
                <w:sz w:val="24"/>
                <w:szCs w:val="24"/>
              </w:rPr>
              <w:t>SARTs</w:t>
            </w:r>
          </w:p>
        </w:tc>
        <w:tc>
          <w:tcPr>
            <w:tcW w:w="934" w:type="dxa"/>
            <w:tcBorders>
              <w:top w:val="nil"/>
              <w:left w:val="nil"/>
              <w:bottom w:val="single" w:sz="4" w:space="0" w:color="auto"/>
              <w:right w:val="single" w:sz="4" w:space="0" w:color="auto"/>
            </w:tcBorders>
            <w:shd w:val="clear" w:color="auto" w:fill="auto"/>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11</w:t>
            </w:r>
          </w:p>
        </w:tc>
        <w:tc>
          <w:tcPr>
            <w:tcW w:w="4945" w:type="dxa"/>
            <w:tcBorders>
              <w:top w:val="nil"/>
              <w:left w:val="nil"/>
              <w:bottom w:val="single" w:sz="4" w:space="0" w:color="auto"/>
              <w:right w:val="single" w:sz="4" w:space="0" w:color="auto"/>
            </w:tcBorders>
            <w:shd w:val="clear" w:color="auto" w:fill="auto"/>
            <w:vAlign w:val="center"/>
            <w:hideMark/>
          </w:tcPr>
          <w:p w:rsidR="00393B83" w:rsidRPr="00393B83" w:rsidRDefault="00393B83" w:rsidP="00393B83">
            <w:pPr>
              <w:widowControl/>
              <w:jc w:val="left"/>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SDGｓを広めるとともにアートで東海大学を盛り上げる。</w:t>
            </w:r>
          </w:p>
        </w:tc>
      </w:tr>
      <w:tr w:rsidR="00393B83" w:rsidRPr="00393B83" w:rsidTr="00393B83">
        <w:trPr>
          <w:trHeight w:val="7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3</w:t>
            </w:r>
          </w:p>
        </w:tc>
        <w:tc>
          <w:tcPr>
            <w:tcW w:w="418" w:type="dxa"/>
            <w:tcBorders>
              <w:top w:val="nil"/>
              <w:left w:val="nil"/>
              <w:bottom w:val="single" w:sz="4" w:space="0" w:color="auto"/>
              <w:right w:val="single" w:sz="4" w:space="0" w:color="auto"/>
            </w:tcBorders>
            <w:shd w:val="clear" w:color="auto" w:fill="auto"/>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湘南</w:t>
            </w:r>
          </w:p>
        </w:tc>
        <w:tc>
          <w:tcPr>
            <w:tcW w:w="3693" w:type="dxa"/>
            <w:tcBorders>
              <w:top w:val="nil"/>
              <w:left w:val="nil"/>
              <w:bottom w:val="single" w:sz="4" w:space="0" w:color="auto"/>
              <w:right w:val="single" w:sz="4" w:space="0" w:color="auto"/>
            </w:tcBorders>
            <w:shd w:val="clear" w:color="auto" w:fill="auto"/>
            <w:noWrap/>
            <w:vAlign w:val="center"/>
            <w:hideMark/>
          </w:tcPr>
          <w:p w:rsidR="00393B83" w:rsidRPr="00393B83" w:rsidRDefault="00393B83" w:rsidP="00393B83">
            <w:pPr>
              <w:widowControl/>
              <w:jc w:val="left"/>
              <w:rPr>
                <w:rFonts w:ascii="游ゴシック" w:eastAsia="游ゴシック" w:hAnsi="游ゴシック" w:cs="ＭＳ Ｐゴシック" w:hint="eastAsia"/>
                <w:color w:val="000000"/>
                <w:kern w:val="0"/>
                <w:sz w:val="24"/>
                <w:szCs w:val="24"/>
              </w:rPr>
            </w:pPr>
            <w:r w:rsidRPr="00393B83">
              <w:rPr>
                <w:rFonts w:ascii="游ゴシック" w:eastAsia="游ゴシック" w:hAnsi="游ゴシック" w:cs="ＭＳ Ｐゴシック" w:hint="eastAsia"/>
                <w:color w:val="000000"/>
                <w:kern w:val="0"/>
                <w:sz w:val="24"/>
                <w:szCs w:val="24"/>
              </w:rPr>
              <w:t>GIP foods</w:t>
            </w:r>
          </w:p>
        </w:tc>
        <w:tc>
          <w:tcPr>
            <w:tcW w:w="934" w:type="dxa"/>
            <w:tcBorders>
              <w:top w:val="nil"/>
              <w:left w:val="nil"/>
              <w:bottom w:val="single" w:sz="4" w:space="0" w:color="auto"/>
              <w:right w:val="single" w:sz="4" w:space="0" w:color="auto"/>
            </w:tcBorders>
            <w:shd w:val="clear" w:color="auto" w:fill="auto"/>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15</w:t>
            </w:r>
          </w:p>
        </w:tc>
        <w:tc>
          <w:tcPr>
            <w:tcW w:w="4945" w:type="dxa"/>
            <w:tcBorders>
              <w:top w:val="nil"/>
              <w:left w:val="nil"/>
              <w:bottom w:val="single" w:sz="4" w:space="0" w:color="auto"/>
              <w:right w:val="single" w:sz="4" w:space="0" w:color="auto"/>
            </w:tcBorders>
            <w:shd w:val="clear" w:color="auto" w:fill="auto"/>
            <w:vAlign w:val="center"/>
            <w:hideMark/>
          </w:tcPr>
          <w:p w:rsidR="00393B83" w:rsidRPr="00393B83" w:rsidRDefault="00393B83" w:rsidP="00393B83">
            <w:pPr>
              <w:widowControl/>
              <w:jc w:val="left"/>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“食”を通して、さまざまなSDGsの課題解決に取り組む。</w:t>
            </w:r>
          </w:p>
        </w:tc>
      </w:tr>
      <w:tr w:rsidR="00393B83" w:rsidRPr="00393B83" w:rsidTr="00393B83">
        <w:trPr>
          <w:trHeight w:val="214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4</w:t>
            </w:r>
          </w:p>
        </w:tc>
        <w:tc>
          <w:tcPr>
            <w:tcW w:w="418" w:type="dxa"/>
            <w:tcBorders>
              <w:top w:val="nil"/>
              <w:left w:val="nil"/>
              <w:bottom w:val="single" w:sz="4" w:space="0" w:color="auto"/>
              <w:right w:val="single" w:sz="4" w:space="0" w:color="auto"/>
            </w:tcBorders>
            <w:shd w:val="clear" w:color="auto" w:fill="auto"/>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湘南</w:t>
            </w:r>
          </w:p>
        </w:tc>
        <w:tc>
          <w:tcPr>
            <w:tcW w:w="3693" w:type="dxa"/>
            <w:tcBorders>
              <w:top w:val="nil"/>
              <w:left w:val="nil"/>
              <w:bottom w:val="single" w:sz="4" w:space="0" w:color="auto"/>
              <w:right w:val="single" w:sz="4" w:space="0" w:color="auto"/>
            </w:tcBorders>
            <w:shd w:val="clear" w:color="auto" w:fill="auto"/>
            <w:noWrap/>
            <w:vAlign w:val="center"/>
            <w:hideMark/>
          </w:tcPr>
          <w:p w:rsidR="00393B83" w:rsidRPr="00393B83" w:rsidRDefault="00393B83" w:rsidP="00393B83">
            <w:pPr>
              <w:widowControl/>
              <w:jc w:val="left"/>
              <w:rPr>
                <w:rFonts w:ascii="游ゴシック" w:eastAsia="游ゴシック" w:hAnsi="游ゴシック" w:cs="ＭＳ Ｐゴシック" w:hint="eastAsia"/>
                <w:color w:val="000000"/>
                <w:kern w:val="0"/>
                <w:sz w:val="24"/>
                <w:szCs w:val="24"/>
              </w:rPr>
            </w:pPr>
            <w:proofErr w:type="spellStart"/>
            <w:r w:rsidRPr="00393B83">
              <w:rPr>
                <w:rFonts w:ascii="游ゴシック" w:eastAsia="游ゴシック" w:hAnsi="游ゴシック" w:cs="ＭＳ Ｐゴシック" w:hint="eastAsia"/>
                <w:color w:val="000000"/>
                <w:kern w:val="0"/>
                <w:sz w:val="24"/>
                <w:szCs w:val="24"/>
              </w:rPr>
              <w:t>Ubumwe</w:t>
            </w:r>
            <w:proofErr w:type="spellEnd"/>
            <w:r w:rsidRPr="00393B83">
              <w:rPr>
                <w:rFonts w:ascii="游ゴシック" w:eastAsia="游ゴシック" w:hAnsi="游ゴシック" w:cs="ＭＳ Ｐゴシック" w:hint="eastAsia"/>
                <w:color w:val="000000"/>
                <w:kern w:val="0"/>
                <w:sz w:val="24"/>
                <w:szCs w:val="24"/>
              </w:rPr>
              <w:t xml:space="preserve"> coffee Project</w:t>
            </w:r>
          </w:p>
        </w:tc>
        <w:tc>
          <w:tcPr>
            <w:tcW w:w="934" w:type="dxa"/>
            <w:tcBorders>
              <w:top w:val="nil"/>
              <w:left w:val="nil"/>
              <w:bottom w:val="single" w:sz="4" w:space="0" w:color="auto"/>
              <w:right w:val="single" w:sz="4" w:space="0" w:color="auto"/>
            </w:tcBorders>
            <w:shd w:val="clear" w:color="auto" w:fill="auto"/>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8</w:t>
            </w:r>
          </w:p>
        </w:tc>
        <w:tc>
          <w:tcPr>
            <w:tcW w:w="4945" w:type="dxa"/>
            <w:tcBorders>
              <w:top w:val="nil"/>
              <w:left w:val="nil"/>
              <w:bottom w:val="single" w:sz="4" w:space="0" w:color="auto"/>
              <w:right w:val="single" w:sz="4" w:space="0" w:color="auto"/>
            </w:tcBorders>
            <w:shd w:val="clear" w:color="auto" w:fill="auto"/>
            <w:vAlign w:val="center"/>
            <w:hideMark/>
          </w:tcPr>
          <w:p w:rsidR="00393B83" w:rsidRPr="00393B83" w:rsidRDefault="00393B83" w:rsidP="00393B83">
            <w:pPr>
              <w:widowControl/>
              <w:jc w:val="left"/>
              <w:rPr>
                <w:rFonts w:ascii="游ゴシック" w:eastAsia="游ゴシック" w:hAnsi="游ゴシック" w:cs="ＭＳ Ｐゴシック" w:hint="eastAsia"/>
                <w:color w:val="000000"/>
                <w:kern w:val="0"/>
                <w:sz w:val="22"/>
              </w:rPr>
            </w:pPr>
            <w:proofErr w:type="spellStart"/>
            <w:r w:rsidRPr="00393B83">
              <w:rPr>
                <w:rFonts w:ascii="游ゴシック" w:eastAsia="游ゴシック" w:hAnsi="游ゴシック" w:cs="ＭＳ Ｐゴシック" w:hint="eastAsia"/>
                <w:color w:val="000000"/>
                <w:kern w:val="0"/>
                <w:sz w:val="22"/>
              </w:rPr>
              <w:t>Ubumwe</w:t>
            </w:r>
            <w:proofErr w:type="spellEnd"/>
            <w:r w:rsidRPr="00393B83">
              <w:rPr>
                <w:rFonts w:ascii="游ゴシック" w:eastAsia="游ゴシック" w:hAnsi="游ゴシック" w:cs="ＭＳ Ｐゴシック" w:hint="eastAsia"/>
                <w:color w:val="000000"/>
                <w:kern w:val="0"/>
                <w:sz w:val="22"/>
              </w:rPr>
              <w:t xml:space="preserve"> coffee Projectを通じ、学内生徒がフェアトレードについて関心を寄せ、SDGｓなどの諸問題へより関心を寄せるための第一歩とすること。</w:t>
            </w:r>
          </w:p>
        </w:tc>
      </w:tr>
      <w:tr w:rsidR="00393B83" w:rsidRPr="00393B83" w:rsidTr="00393B83">
        <w:trPr>
          <w:trHeight w:val="39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5</w:t>
            </w:r>
          </w:p>
        </w:tc>
        <w:tc>
          <w:tcPr>
            <w:tcW w:w="418" w:type="dxa"/>
            <w:tcBorders>
              <w:top w:val="nil"/>
              <w:left w:val="nil"/>
              <w:bottom w:val="single" w:sz="4" w:space="0" w:color="auto"/>
              <w:right w:val="single" w:sz="4" w:space="0" w:color="auto"/>
            </w:tcBorders>
            <w:shd w:val="clear" w:color="auto" w:fill="auto"/>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湘南</w:t>
            </w:r>
          </w:p>
        </w:tc>
        <w:tc>
          <w:tcPr>
            <w:tcW w:w="3693" w:type="dxa"/>
            <w:tcBorders>
              <w:top w:val="nil"/>
              <w:left w:val="nil"/>
              <w:bottom w:val="single" w:sz="4" w:space="0" w:color="auto"/>
              <w:right w:val="single" w:sz="4" w:space="0" w:color="auto"/>
            </w:tcBorders>
            <w:shd w:val="clear" w:color="auto" w:fill="auto"/>
            <w:noWrap/>
            <w:vAlign w:val="center"/>
            <w:hideMark/>
          </w:tcPr>
          <w:p w:rsidR="00393B83" w:rsidRPr="00393B83" w:rsidRDefault="00393B83" w:rsidP="00393B83">
            <w:pPr>
              <w:widowControl/>
              <w:jc w:val="left"/>
              <w:rPr>
                <w:rFonts w:ascii="游ゴシック" w:eastAsia="游ゴシック" w:hAnsi="游ゴシック" w:cs="ＭＳ Ｐゴシック" w:hint="eastAsia"/>
                <w:color w:val="000000"/>
                <w:kern w:val="0"/>
                <w:sz w:val="24"/>
                <w:szCs w:val="24"/>
              </w:rPr>
            </w:pPr>
            <w:r w:rsidRPr="00393B83">
              <w:rPr>
                <w:rFonts w:ascii="游ゴシック" w:eastAsia="游ゴシック" w:hAnsi="游ゴシック" w:cs="ＭＳ Ｐゴシック" w:hint="eastAsia"/>
                <w:color w:val="000000"/>
                <w:kern w:val="0"/>
                <w:sz w:val="24"/>
                <w:szCs w:val="24"/>
              </w:rPr>
              <w:t>ユネスコユース</w:t>
            </w:r>
          </w:p>
        </w:tc>
        <w:tc>
          <w:tcPr>
            <w:tcW w:w="934" w:type="dxa"/>
            <w:tcBorders>
              <w:top w:val="nil"/>
              <w:left w:val="nil"/>
              <w:bottom w:val="single" w:sz="4" w:space="0" w:color="auto"/>
              <w:right w:val="single" w:sz="4" w:space="0" w:color="auto"/>
            </w:tcBorders>
            <w:shd w:val="clear" w:color="auto" w:fill="auto"/>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8</w:t>
            </w:r>
          </w:p>
        </w:tc>
        <w:tc>
          <w:tcPr>
            <w:tcW w:w="4945" w:type="dxa"/>
            <w:tcBorders>
              <w:top w:val="nil"/>
              <w:left w:val="nil"/>
              <w:bottom w:val="single" w:sz="4" w:space="0" w:color="auto"/>
              <w:right w:val="single" w:sz="4" w:space="0" w:color="auto"/>
            </w:tcBorders>
            <w:shd w:val="clear" w:color="auto" w:fill="auto"/>
            <w:vAlign w:val="center"/>
            <w:hideMark/>
          </w:tcPr>
          <w:p w:rsidR="00393B83" w:rsidRPr="00393B83" w:rsidRDefault="00393B83" w:rsidP="00393B83">
            <w:pPr>
              <w:widowControl/>
              <w:jc w:val="left"/>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正しい性教育と多文化共生。</w:t>
            </w:r>
          </w:p>
        </w:tc>
      </w:tr>
      <w:tr w:rsidR="00393B83" w:rsidRPr="00393B83" w:rsidTr="00393B83">
        <w:trPr>
          <w:trHeight w:val="7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6</w:t>
            </w:r>
          </w:p>
        </w:tc>
        <w:tc>
          <w:tcPr>
            <w:tcW w:w="418" w:type="dxa"/>
            <w:tcBorders>
              <w:top w:val="nil"/>
              <w:left w:val="nil"/>
              <w:bottom w:val="single" w:sz="4" w:space="0" w:color="auto"/>
              <w:right w:val="single" w:sz="4" w:space="0" w:color="auto"/>
            </w:tcBorders>
            <w:shd w:val="clear" w:color="auto" w:fill="auto"/>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湘南</w:t>
            </w:r>
          </w:p>
        </w:tc>
        <w:tc>
          <w:tcPr>
            <w:tcW w:w="3693" w:type="dxa"/>
            <w:tcBorders>
              <w:top w:val="nil"/>
              <w:left w:val="nil"/>
              <w:bottom w:val="single" w:sz="4" w:space="0" w:color="auto"/>
              <w:right w:val="single" w:sz="4" w:space="0" w:color="auto"/>
            </w:tcBorders>
            <w:shd w:val="clear" w:color="auto" w:fill="auto"/>
            <w:noWrap/>
            <w:vAlign w:val="center"/>
            <w:hideMark/>
          </w:tcPr>
          <w:p w:rsidR="00393B83" w:rsidRPr="00393B83" w:rsidRDefault="00393B83" w:rsidP="00393B83">
            <w:pPr>
              <w:widowControl/>
              <w:jc w:val="left"/>
              <w:rPr>
                <w:rFonts w:ascii="游ゴシック" w:eastAsia="游ゴシック" w:hAnsi="游ゴシック" w:cs="ＭＳ Ｐゴシック" w:hint="eastAsia"/>
                <w:color w:val="000000"/>
                <w:kern w:val="0"/>
                <w:sz w:val="24"/>
                <w:szCs w:val="24"/>
              </w:rPr>
            </w:pPr>
            <w:r w:rsidRPr="00393B83">
              <w:rPr>
                <w:rFonts w:ascii="游ゴシック" w:eastAsia="游ゴシック" w:hAnsi="游ゴシック" w:cs="ＭＳ Ｐゴシック" w:hint="eastAsia"/>
                <w:color w:val="000000"/>
                <w:kern w:val="0"/>
                <w:sz w:val="24"/>
                <w:szCs w:val="24"/>
              </w:rPr>
              <w:t>T-ROOM（AXIS）</w:t>
            </w:r>
          </w:p>
        </w:tc>
        <w:tc>
          <w:tcPr>
            <w:tcW w:w="934" w:type="dxa"/>
            <w:tcBorders>
              <w:top w:val="nil"/>
              <w:left w:val="nil"/>
              <w:bottom w:val="single" w:sz="4" w:space="0" w:color="auto"/>
              <w:right w:val="single" w:sz="4" w:space="0" w:color="auto"/>
            </w:tcBorders>
            <w:shd w:val="clear" w:color="auto" w:fill="auto"/>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7</w:t>
            </w:r>
          </w:p>
        </w:tc>
        <w:tc>
          <w:tcPr>
            <w:tcW w:w="4945" w:type="dxa"/>
            <w:tcBorders>
              <w:top w:val="nil"/>
              <w:left w:val="nil"/>
              <w:bottom w:val="single" w:sz="4" w:space="0" w:color="auto"/>
              <w:right w:val="single" w:sz="4" w:space="0" w:color="auto"/>
            </w:tcBorders>
            <w:shd w:val="clear" w:color="auto" w:fill="auto"/>
            <w:vAlign w:val="center"/>
            <w:hideMark/>
          </w:tcPr>
          <w:p w:rsidR="00393B83" w:rsidRPr="00393B83" w:rsidRDefault="00393B83" w:rsidP="00393B83">
            <w:pPr>
              <w:widowControl/>
              <w:jc w:val="left"/>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東海大学湘南キャンパスをもっと学生のよりどころとして大学を盛り上げていく。</w:t>
            </w:r>
          </w:p>
        </w:tc>
      </w:tr>
      <w:tr w:rsidR="00393B83" w:rsidRPr="00393B83" w:rsidTr="00393B83">
        <w:trPr>
          <w:trHeight w:val="7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7</w:t>
            </w:r>
          </w:p>
        </w:tc>
        <w:tc>
          <w:tcPr>
            <w:tcW w:w="418" w:type="dxa"/>
            <w:tcBorders>
              <w:top w:val="nil"/>
              <w:left w:val="nil"/>
              <w:bottom w:val="single" w:sz="4" w:space="0" w:color="auto"/>
              <w:right w:val="single" w:sz="4" w:space="0" w:color="auto"/>
            </w:tcBorders>
            <w:shd w:val="clear" w:color="auto" w:fill="auto"/>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湘南</w:t>
            </w:r>
          </w:p>
        </w:tc>
        <w:tc>
          <w:tcPr>
            <w:tcW w:w="3693" w:type="dxa"/>
            <w:tcBorders>
              <w:top w:val="nil"/>
              <w:left w:val="nil"/>
              <w:bottom w:val="single" w:sz="4" w:space="0" w:color="auto"/>
              <w:right w:val="single" w:sz="4" w:space="0" w:color="auto"/>
            </w:tcBorders>
            <w:shd w:val="clear" w:color="auto" w:fill="auto"/>
            <w:noWrap/>
            <w:vAlign w:val="center"/>
            <w:hideMark/>
          </w:tcPr>
          <w:p w:rsidR="00393B83" w:rsidRPr="00393B83" w:rsidRDefault="00393B83" w:rsidP="00393B83">
            <w:pPr>
              <w:widowControl/>
              <w:jc w:val="left"/>
              <w:rPr>
                <w:rFonts w:ascii="游ゴシック" w:eastAsia="游ゴシック" w:hAnsi="游ゴシック" w:cs="ＭＳ Ｐゴシック" w:hint="eastAsia"/>
                <w:color w:val="000000"/>
                <w:kern w:val="0"/>
                <w:sz w:val="24"/>
                <w:szCs w:val="24"/>
              </w:rPr>
            </w:pPr>
            <w:r w:rsidRPr="00393B83">
              <w:rPr>
                <w:rFonts w:ascii="游ゴシック" w:eastAsia="游ゴシック" w:hAnsi="游ゴシック" w:cs="ＭＳ Ｐゴシック" w:hint="eastAsia"/>
                <w:color w:val="000000"/>
                <w:kern w:val="0"/>
                <w:sz w:val="24"/>
                <w:szCs w:val="24"/>
              </w:rPr>
              <w:t>T-ROOM『Nabi』</w:t>
            </w:r>
          </w:p>
        </w:tc>
        <w:tc>
          <w:tcPr>
            <w:tcW w:w="934" w:type="dxa"/>
            <w:tcBorders>
              <w:top w:val="nil"/>
              <w:left w:val="nil"/>
              <w:bottom w:val="single" w:sz="4" w:space="0" w:color="auto"/>
              <w:right w:val="single" w:sz="4" w:space="0" w:color="auto"/>
            </w:tcBorders>
            <w:shd w:val="clear" w:color="auto" w:fill="auto"/>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7</w:t>
            </w:r>
          </w:p>
        </w:tc>
        <w:tc>
          <w:tcPr>
            <w:tcW w:w="4945" w:type="dxa"/>
            <w:tcBorders>
              <w:top w:val="nil"/>
              <w:left w:val="nil"/>
              <w:bottom w:val="single" w:sz="4" w:space="0" w:color="auto"/>
              <w:right w:val="single" w:sz="4" w:space="0" w:color="auto"/>
            </w:tcBorders>
            <w:shd w:val="clear" w:color="auto" w:fill="auto"/>
            <w:vAlign w:val="center"/>
            <w:hideMark/>
          </w:tcPr>
          <w:p w:rsidR="00393B83" w:rsidRPr="00393B83" w:rsidRDefault="00393B83" w:rsidP="00393B83">
            <w:pPr>
              <w:widowControl/>
              <w:jc w:val="left"/>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より多くの学生に、学生目線の「大学生活の楽しさ」を伝える！</w:t>
            </w:r>
          </w:p>
        </w:tc>
      </w:tr>
      <w:tr w:rsidR="00393B83" w:rsidRPr="00393B83" w:rsidTr="00393B83">
        <w:trPr>
          <w:trHeight w:val="39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8</w:t>
            </w:r>
          </w:p>
        </w:tc>
        <w:tc>
          <w:tcPr>
            <w:tcW w:w="418" w:type="dxa"/>
            <w:tcBorders>
              <w:top w:val="nil"/>
              <w:left w:val="nil"/>
              <w:bottom w:val="single" w:sz="4" w:space="0" w:color="auto"/>
              <w:right w:val="single" w:sz="4" w:space="0" w:color="auto"/>
            </w:tcBorders>
            <w:shd w:val="clear" w:color="auto" w:fill="auto"/>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湘南</w:t>
            </w:r>
          </w:p>
        </w:tc>
        <w:tc>
          <w:tcPr>
            <w:tcW w:w="3693" w:type="dxa"/>
            <w:tcBorders>
              <w:top w:val="nil"/>
              <w:left w:val="nil"/>
              <w:bottom w:val="single" w:sz="4" w:space="0" w:color="auto"/>
              <w:right w:val="single" w:sz="4" w:space="0" w:color="auto"/>
            </w:tcBorders>
            <w:shd w:val="clear" w:color="auto" w:fill="auto"/>
            <w:noWrap/>
            <w:vAlign w:val="center"/>
            <w:hideMark/>
          </w:tcPr>
          <w:p w:rsidR="00393B83" w:rsidRPr="00393B83" w:rsidRDefault="00393B83" w:rsidP="00393B83">
            <w:pPr>
              <w:widowControl/>
              <w:jc w:val="left"/>
              <w:rPr>
                <w:rFonts w:ascii="游ゴシック" w:eastAsia="游ゴシック" w:hAnsi="游ゴシック" w:cs="ＭＳ Ｐゴシック" w:hint="eastAsia"/>
                <w:color w:val="000000"/>
                <w:kern w:val="0"/>
                <w:sz w:val="24"/>
                <w:szCs w:val="24"/>
              </w:rPr>
            </w:pPr>
            <w:r w:rsidRPr="00393B83">
              <w:rPr>
                <w:rFonts w:ascii="游ゴシック" w:eastAsia="游ゴシック" w:hAnsi="游ゴシック" w:cs="ＭＳ Ｐゴシック" w:hint="eastAsia"/>
                <w:color w:val="000000"/>
                <w:kern w:val="0"/>
                <w:sz w:val="24"/>
                <w:szCs w:val="24"/>
              </w:rPr>
              <w:t>Zero Waste Tokai</w:t>
            </w:r>
          </w:p>
        </w:tc>
        <w:tc>
          <w:tcPr>
            <w:tcW w:w="934" w:type="dxa"/>
            <w:tcBorders>
              <w:top w:val="nil"/>
              <w:left w:val="nil"/>
              <w:bottom w:val="single" w:sz="4" w:space="0" w:color="auto"/>
              <w:right w:val="single" w:sz="4" w:space="0" w:color="auto"/>
            </w:tcBorders>
            <w:shd w:val="clear" w:color="auto" w:fill="auto"/>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6</w:t>
            </w:r>
          </w:p>
        </w:tc>
        <w:tc>
          <w:tcPr>
            <w:tcW w:w="4945" w:type="dxa"/>
            <w:tcBorders>
              <w:top w:val="nil"/>
              <w:left w:val="nil"/>
              <w:bottom w:val="single" w:sz="4" w:space="0" w:color="auto"/>
              <w:right w:val="single" w:sz="4" w:space="0" w:color="auto"/>
            </w:tcBorders>
            <w:shd w:val="clear" w:color="auto" w:fill="auto"/>
            <w:vAlign w:val="center"/>
            <w:hideMark/>
          </w:tcPr>
          <w:p w:rsidR="00393B83" w:rsidRPr="00393B83" w:rsidRDefault="00393B83" w:rsidP="00393B83">
            <w:pPr>
              <w:widowControl/>
              <w:jc w:val="left"/>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ゼロウェイストを目指すキャンパスづくり。</w:t>
            </w:r>
          </w:p>
        </w:tc>
      </w:tr>
      <w:tr w:rsidR="00393B83" w:rsidRPr="00393B83" w:rsidTr="00393B83">
        <w:trPr>
          <w:trHeight w:val="720"/>
        </w:trPr>
        <w:tc>
          <w:tcPr>
            <w:tcW w:w="704" w:type="dxa"/>
            <w:tcBorders>
              <w:top w:val="nil"/>
              <w:left w:val="single" w:sz="4" w:space="0" w:color="auto"/>
              <w:bottom w:val="single" w:sz="4" w:space="0" w:color="auto"/>
              <w:right w:val="single" w:sz="4" w:space="0" w:color="auto"/>
            </w:tcBorders>
            <w:shd w:val="clear" w:color="auto" w:fill="E7E6E6" w:themeFill="background2"/>
            <w:noWrap/>
            <w:vAlign w:val="center"/>
          </w:tcPr>
          <w:p w:rsidR="00393B83" w:rsidRPr="00393B83" w:rsidRDefault="00393B83" w:rsidP="00393B83">
            <w:pPr>
              <w:widowControl/>
              <w:jc w:val="center"/>
              <w:rPr>
                <w:rFonts w:ascii="游ゴシック" w:eastAsia="游ゴシック" w:hAnsi="游ゴシック" w:cs="ＭＳ Ｐゴシック"/>
                <w:color w:val="000000"/>
                <w:kern w:val="0"/>
              </w:rPr>
            </w:pPr>
            <w:r w:rsidRPr="00393B83">
              <w:rPr>
                <w:rFonts w:ascii="游ゴシック" w:eastAsia="游ゴシック" w:hAnsi="游ゴシック" w:cs="ＭＳ Ｐゴシック" w:hint="eastAsia"/>
                <w:color w:val="000000"/>
                <w:kern w:val="0"/>
              </w:rPr>
              <w:lastRenderedPageBreak/>
              <w:t>ＮＯ</w:t>
            </w:r>
          </w:p>
        </w:tc>
        <w:tc>
          <w:tcPr>
            <w:tcW w:w="418" w:type="dxa"/>
            <w:tcBorders>
              <w:top w:val="nil"/>
              <w:left w:val="nil"/>
              <w:bottom w:val="single" w:sz="4" w:space="0" w:color="auto"/>
              <w:right w:val="single" w:sz="4" w:space="0" w:color="auto"/>
            </w:tcBorders>
            <w:shd w:val="clear" w:color="auto" w:fill="E7E6E6" w:themeFill="background2"/>
            <w:noWrap/>
            <w:vAlign w:val="center"/>
          </w:tcPr>
          <w:p w:rsidR="00393B83" w:rsidRPr="00393B83" w:rsidRDefault="00393B83" w:rsidP="00393B83">
            <w:pPr>
              <w:widowControl/>
              <w:jc w:val="center"/>
              <w:rPr>
                <w:rFonts w:ascii="游ゴシック" w:eastAsia="游ゴシック" w:hAnsi="游ゴシック" w:cs="ＭＳ Ｐゴシック" w:hint="eastAsia"/>
                <w:color w:val="000000"/>
                <w:kern w:val="0"/>
              </w:rPr>
            </w:pPr>
            <w:r w:rsidRPr="00393B83">
              <w:rPr>
                <w:rFonts w:ascii="游ゴシック" w:eastAsia="游ゴシック" w:hAnsi="游ゴシック" w:cs="ＭＳ Ｐゴシック" w:hint="eastAsia"/>
                <w:color w:val="000000"/>
                <w:kern w:val="0"/>
              </w:rPr>
              <w:t>校舎</w:t>
            </w:r>
          </w:p>
        </w:tc>
        <w:tc>
          <w:tcPr>
            <w:tcW w:w="3693" w:type="dxa"/>
            <w:tcBorders>
              <w:top w:val="nil"/>
              <w:left w:val="nil"/>
              <w:bottom w:val="single" w:sz="4" w:space="0" w:color="auto"/>
              <w:right w:val="single" w:sz="4" w:space="0" w:color="auto"/>
            </w:tcBorders>
            <w:shd w:val="clear" w:color="auto" w:fill="E7E6E6" w:themeFill="background2"/>
            <w:noWrap/>
            <w:vAlign w:val="center"/>
          </w:tcPr>
          <w:p w:rsidR="00393B83" w:rsidRPr="00393B83" w:rsidRDefault="00393B83" w:rsidP="00393B83">
            <w:pPr>
              <w:widowControl/>
              <w:jc w:val="center"/>
              <w:rPr>
                <w:rFonts w:ascii="游ゴシック" w:eastAsia="游ゴシック" w:hAnsi="游ゴシック" w:cs="ＭＳ Ｐゴシック" w:hint="eastAsia"/>
                <w:color w:val="000000"/>
                <w:kern w:val="0"/>
              </w:rPr>
            </w:pPr>
            <w:r w:rsidRPr="00393B83">
              <w:rPr>
                <w:rFonts w:ascii="游ゴシック" w:eastAsia="游ゴシック" w:hAnsi="游ゴシック" w:cs="ＭＳ Ｐゴシック" w:hint="eastAsia"/>
                <w:color w:val="000000"/>
                <w:kern w:val="0"/>
              </w:rPr>
              <w:t>プロジェクト名</w:t>
            </w:r>
          </w:p>
        </w:tc>
        <w:tc>
          <w:tcPr>
            <w:tcW w:w="934" w:type="dxa"/>
            <w:tcBorders>
              <w:top w:val="nil"/>
              <w:left w:val="nil"/>
              <w:bottom w:val="single" w:sz="4" w:space="0" w:color="auto"/>
              <w:right w:val="single" w:sz="4" w:space="0" w:color="auto"/>
            </w:tcBorders>
            <w:shd w:val="clear" w:color="auto" w:fill="E7E6E6" w:themeFill="background2"/>
            <w:noWrap/>
            <w:vAlign w:val="center"/>
          </w:tcPr>
          <w:p w:rsidR="00393B83" w:rsidRPr="00393B83" w:rsidRDefault="00393B83" w:rsidP="00393B83">
            <w:pPr>
              <w:widowControl/>
              <w:rPr>
                <w:rFonts w:ascii="游ゴシック" w:eastAsia="游ゴシック" w:hAnsi="游ゴシック" w:cs="ＭＳ Ｐゴシック" w:hint="eastAsia"/>
                <w:color w:val="000000"/>
                <w:kern w:val="0"/>
              </w:rPr>
            </w:pPr>
            <w:r w:rsidRPr="00393B83">
              <w:rPr>
                <w:rFonts w:ascii="游ゴシック" w:eastAsia="游ゴシック" w:hAnsi="游ゴシック" w:cs="ＭＳ Ｐゴシック" w:hint="eastAsia"/>
                <w:color w:val="000000"/>
                <w:kern w:val="0"/>
              </w:rPr>
              <w:t>メンバー数</w:t>
            </w:r>
          </w:p>
        </w:tc>
        <w:tc>
          <w:tcPr>
            <w:tcW w:w="4945" w:type="dxa"/>
            <w:tcBorders>
              <w:top w:val="nil"/>
              <w:left w:val="nil"/>
              <w:bottom w:val="single" w:sz="4" w:space="0" w:color="auto"/>
              <w:right w:val="single" w:sz="4" w:space="0" w:color="auto"/>
            </w:tcBorders>
            <w:shd w:val="clear" w:color="auto" w:fill="E7E6E6" w:themeFill="background2"/>
            <w:vAlign w:val="center"/>
          </w:tcPr>
          <w:p w:rsidR="00393B83" w:rsidRPr="00393B83" w:rsidRDefault="00393B83" w:rsidP="00393B83">
            <w:pPr>
              <w:widowControl/>
              <w:jc w:val="center"/>
              <w:rPr>
                <w:rFonts w:ascii="游ゴシック" w:eastAsia="游ゴシック" w:hAnsi="游ゴシック" w:cs="ＭＳ Ｐゴシック" w:hint="eastAsia"/>
                <w:color w:val="000000"/>
                <w:kern w:val="0"/>
              </w:rPr>
            </w:pPr>
            <w:r w:rsidRPr="00393B83">
              <w:rPr>
                <w:rFonts w:ascii="游ゴシック" w:eastAsia="游ゴシック" w:hAnsi="游ゴシック" w:cs="ＭＳ Ｐゴシック" w:hint="eastAsia"/>
                <w:color w:val="000000"/>
                <w:kern w:val="0"/>
              </w:rPr>
              <w:t>活動目的</w:t>
            </w:r>
          </w:p>
        </w:tc>
      </w:tr>
      <w:tr w:rsidR="00393B83" w:rsidRPr="00393B83" w:rsidTr="00393B83">
        <w:trPr>
          <w:trHeight w:val="7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9</w:t>
            </w:r>
          </w:p>
        </w:tc>
        <w:tc>
          <w:tcPr>
            <w:tcW w:w="418" w:type="dxa"/>
            <w:tcBorders>
              <w:top w:val="nil"/>
              <w:left w:val="nil"/>
              <w:bottom w:val="single" w:sz="4" w:space="0" w:color="auto"/>
              <w:right w:val="single" w:sz="4" w:space="0" w:color="auto"/>
            </w:tcBorders>
            <w:shd w:val="clear" w:color="auto" w:fill="auto"/>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渋谷</w:t>
            </w:r>
          </w:p>
        </w:tc>
        <w:tc>
          <w:tcPr>
            <w:tcW w:w="3693" w:type="dxa"/>
            <w:tcBorders>
              <w:top w:val="nil"/>
              <w:left w:val="nil"/>
              <w:bottom w:val="single" w:sz="4" w:space="0" w:color="auto"/>
              <w:right w:val="single" w:sz="4" w:space="0" w:color="auto"/>
            </w:tcBorders>
            <w:shd w:val="clear" w:color="auto" w:fill="auto"/>
            <w:noWrap/>
            <w:vAlign w:val="center"/>
            <w:hideMark/>
          </w:tcPr>
          <w:p w:rsidR="00393B83" w:rsidRPr="00393B83" w:rsidRDefault="00393B83" w:rsidP="00393B83">
            <w:pPr>
              <w:widowControl/>
              <w:jc w:val="left"/>
              <w:rPr>
                <w:rFonts w:ascii="游ゴシック" w:eastAsia="游ゴシック" w:hAnsi="游ゴシック" w:cs="ＭＳ Ｐゴシック" w:hint="eastAsia"/>
                <w:color w:val="000000"/>
                <w:kern w:val="0"/>
                <w:sz w:val="24"/>
                <w:szCs w:val="24"/>
              </w:rPr>
            </w:pPr>
            <w:r w:rsidRPr="00393B83">
              <w:rPr>
                <w:rFonts w:ascii="游ゴシック" w:eastAsia="游ゴシック" w:hAnsi="游ゴシック" w:cs="ＭＳ Ｐゴシック" w:hint="eastAsia"/>
                <w:color w:val="000000"/>
                <w:kern w:val="0"/>
                <w:sz w:val="24"/>
                <w:szCs w:val="24"/>
              </w:rPr>
              <w:t>+digital</w:t>
            </w:r>
          </w:p>
        </w:tc>
        <w:tc>
          <w:tcPr>
            <w:tcW w:w="934" w:type="dxa"/>
            <w:tcBorders>
              <w:top w:val="nil"/>
              <w:left w:val="nil"/>
              <w:bottom w:val="single" w:sz="4" w:space="0" w:color="auto"/>
              <w:right w:val="single" w:sz="4" w:space="0" w:color="auto"/>
            </w:tcBorders>
            <w:shd w:val="clear" w:color="auto" w:fill="auto"/>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2</w:t>
            </w:r>
          </w:p>
        </w:tc>
        <w:tc>
          <w:tcPr>
            <w:tcW w:w="4945" w:type="dxa"/>
            <w:tcBorders>
              <w:top w:val="nil"/>
              <w:left w:val="nil"/>
              <w:bottom w:val="single" w:sz="4" w:space="0" w:color="auto"/>
              <w:right w:val="single" w:sz="4" w:space="0" w:color="auto"/>
            </w:tcBorders>
            <w:shd w:val="clear" w:color="auto" w:fill="auto"/>
            <w:vAlign w:val="center"/>
            <w:hideMark/>
          </w:tcPr>
          <w:p w:rsidR="00393B83" w:rsidRPr="00393B83" w:rsidRDefault="00393B83" w:rsidP="00393B83">
            <w:pPr>
              <w:widowControl/>
              <w:jc w:val="left"/>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渋谷区の「高齢化・高齢者の孤立」や「デジタルデバイド」の課題を解消する。</w:t>
            </w:r>
          </w:p>
        </w:tc>
      </w:tr>
      <w:tr w:rsidR="00393B83" w:rsidRPr="00393B83" w:rsidTr="00393B83">
        <w:trPr>
          <w:trHeight w:val="1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10</w:t>
            </w:r>
          </w:p>
        </w:tc>
        <w:tc>
          <w:tcPr>
            <w:tcW w:w="418" w:type="dxa"/>
            <w:tcBorders>
              <w:top w:val="nil"/>
              <w:left w:val="nil"/>
              <w:bottom w:val="single" w:sz="4" w:space="0" w:color="auto"/>
              <w:right w:val="single" w:sz="4" w:space="0" w:color="auto"/>
            </w:tcBorders>
            <w:shd w:val="clear" w:color="auto" w:fill="auto"/>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清水</w:t>
            </w:r>
          </w:p>
        </w:tc>
        <w:tc>
          <w:tcPr>
            <w:tcW w:w="3693" w:type="dxa"/>
            <w:tcBorders>
              <w:top w:val="nil"/>
              <w:left w:val="nil"/>
              <w:bottom w:val="single" w:sz="4" w:space="0" w:color="auto"/>
              <w:right w:val="single" w:sz="4" w:space="0" w:color="auto"/>
            </w:tcBorders>
            <w:shd w:val="clear" w:color="auto" w:fill="auto"/>
            <w:noWrap/>
            <w:vAlign w:val="center"/>
            <w:hideMark/>
          </w:tcPr>
          <w:p w:rsidR="00393B83" w:rsidRPr="00393B83" w:rsidRDefault="00393B83" w:rsidP="00393B83">
            <w:pPr>
              <w:widowControl/>
              <w:jc w:val="left"/>
              <w:rPr>
                <w:rFonts w:ascii="游ゴシック" w:eastAsia="游ゴシック" w:hAnsi="游ゴシック" w:cs="ＭＳ Ｐゴシック" w:hint="eastAsia"/>
                <w:color w:val="000000"/>
                <w:kern w:val="0"/>
                <w:sz w:val="24"/>
                <w:szCs w:val="24"/>
              </w:rPr>
            </w:pPr>
            <w:r w:rsidRPr="00393B83">
              <w:rPr>
                <w:rFonts w:ascii="游ゴシック" w:eastAsia="游ゴシック" w:hAnsi="游ゴシック" w:cs="ＭＳ Ｐゴシック" w:hint="eastAsia"/>
                <w:color w:val="000000"/>
                <w:kern w:val="0"/>
                <w:sz w:val="24"/>
                <w:szCs w:val="24"/>
              </w:rPr>
              <w:t>Shark Amazing Project</w:t>
            </w:r>
          </w:p>
        </w:tc>
        <w:tc>
          <w:tcPr>
            <w:tcW w:w="934" w:type="dxa"/>
            <w:tcBorders>
              <w:top w:val="nil"/>
              <w:left w:val="nil"/>
              <w:bottom w:val="single" w:sz="4" w:space="0" w:color="auto"/>
              <w:right w:val="single" w:sz="4" w:space="0" w:color="auto"/>
            </w:tcBorders>
            <w:shd w:val="clear" w:color="auto" w:fill="auto"/>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19</w:t>
            </w:r>
          </w:p>
        </w:tc>
        <w:tc>
          <w:tcPr>
            <w:tcW w:w="4945" w:type="dxa"/>
            <w:tcBorders>
              <w:top w:val="nil"/>
              <w:left w:val="nil"/>
              <w:bottom w:val="single" w:sz="4" w:space="0" w:color="auto"/>
              <w:right w:val="single" w:sz="4" w:space="0" w:color="auto"/>
            </w:tcBorders>
            <w:shd w:val="clear" w:color="auto" w:fill="auto"/>
            <w:vAlign w:val="center"/>
            <w:hideMark/>
          </w:tcPr>
          <w:p w:rsidR="00393B83" w:rsidRPr="00393B83" w:rsidRDefault="00393B83" w:rsidP="00393B83">
            <w:pPr>
              <w:widowControl/>
              <w:jc w:val="left"/>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様々なサメの生物学的知識や、一般には知られないサメに関する日本各地の文化についての学びを深め、それらを発信していく。</w:t>
            </w:r>
          </w:p>
        </w:tc>
      </w:tr>
      <w:tr w:rsidR="00393B83" w:rsidRPr="00393B83" w:rsidTr="00393B83">
        <w:trPr>
          <w:trHeight w:val="7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11</w:t>
            </w:r>
          </w:p>
        </w:tc>
        <w:tc>
          <w:tcPr>
            <w:tcW w:w="418" w:type="dxa"/>
            <w:tcBorders>
              <w:top w:val="nil"/>
              <w:left w:val="nil"/>
              <w:bottom w:val="single" w:sz="4" w:space="0" w:color="auto"/>
              <w:right w:val="single" w:sz="4" w:space="0" w:color="auto"/>
            </w:tcBorders>
            <w:shd w:val="clear" w:color="auto" w:fill="auto"/>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熊本</w:t>
            </w:r>
          </w:p>
        </w:tc>
        <w:tc>
          <w:tcPr>
            <w:tcW w:w="3693" w:type="dxa"/>
            <w:tcBorders>
              <w:top w:val="nil"/>
              <w:left w:val="nil"/>
              <w:bottom w:val="single" w:sz="4" w:space="0" w:color="auto"/>
              <w:right w:val="single" w:sz="4" w:space="0" w:color="auto"/>
            </w:tcBorders>
            <w:shd w:val="clear" w:color="auto" w:fill="auto"/>
            <w:noWrap/>
            <w:vAlign w:val="center"/>
            <w:hideMark/>
          </w:tcPr>
          <w:p w:rsidR="00393B83" w:rsidRPr="00393B83" w:rsidRDefault="00393B83" w:rsidP="00393B83">
            <w:pPr>
              <w:widowControl/>
              <w:jc w:val="left"/>
              <w:rPr>
                <w:rFonts w:ascii="游ゴシック" w:eastAsia="游ゴシック" w:hAnsi="游ゴシック" w:cs="ＭＳ Ｐゴシック" w:hint="eastAsia"/>
                <w:color w:val="000000"/>
                <w:kern w:val="0"/>
                <w:sz w:val="24"/>
                <w:szCs w:val="24"/>
              </w:rPr>
            </w:pPr>
            <w:r w:rsidRPr="00393B83">
              <w:rPr>
                <w:rFonts w:ascii="游ゴシック" w:eastAsia="游ゴシック" w:hAnsi="游ゴシック" w:cs="ＭＳ Ｐゴシック" w:hint="eastAsia"/>
                <w:color w:val="000000"/>
                <w:kern w:val="0"/>
                <w:sz w:val="24"/>
                <w:szCs w:val="24"/>
              </w:rPr>
              <w:t>米粉スイーツ開発プロジェクト</w:t>
            </w:r>
          </w:p>
        </w:tc>
        <w:tc>
          <w:tcPr>
            <w:tcW w:w="934" w:type="dxa"/>
            <w:tcBorders>
              <w:top w:val="nil"/>
              <w:left w:val="nil"/>
              <w:bottom w:val="single" w:sz="4" w:space="0" w:color="auto"/>
              <w:right w:val="single" w:sz="4" w:space="0" w:color="auto"/>
            </w:tcBorders>
            <w:shd w:val="clear" w:color="auto" w:fill="auto"/>
            <w:noWrap/>
            <w:vAlign w:val="center"/>
            <w:hideMark/>
          </w:tcPr>
          <w:p w:rsidR="00393B83" w:rsidRPr="00393B83" w:rsidRDefault="00393B83" w:rsidP="00393B83">
            <w:pPr>
              <w:widowControl/>
              <w:jc w:val="center"/>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9</w:t>
            </w:r>
          </w:p>
        </w:tc>
        <w:tc>
          <w:tcPr>
            <w:tcW w:w="4945" w:type="dxa"/>
            <w:tcBorders>
              <w:top w:val="nil"/>
              <w:left w:val="nil"/>
              <w:bottom w:val="single" w:sz="4" w:space="0" w:color="auto"/>
              <w:right w:val="single" w:sz="4" w:space="0" w:color="auto"/>
            </w:tcBorders>
            <w:shd w:val="clear" w:color="auto" w:fill="auto"/>
            <w:vAlign w:val="center"/>
            <w:hideMark/>
          </w:tcPr>
          <w:p w:rsidR="00393B83" w:rsidRPr="00393B83" w:rsidRDefault="00393B83" w:rsidP="00393B83">
            <w:pPr>
              <w:widowControl/>
              <w:jc w:val="left"/>
              <w:rPr>
                <w:rFonts w:ascii="游ゴシック" w:eastAsia="游ゴシック" w:hAnsi="游ゴシック" w:cs="ＭＳ Ｐゴシック" w:hint="eastAsia"/>
                <w:color w:val="000000"/>
                <w:kern w:val="0"/>
                <w:sz w:val="22"/>
              </w:rPr>
            </w:pPr>
            <w:r w:rsidRPr="00393B83">
              <w:rPr>
                <w:rFonts w:ascii="游ゴシック" w:eastAsia="游ゴシック" w:hAnsi="游ゴシック" w:cs="ＭＳ Ｐゴシック" w:hint="eastAsia"/>
                <w:color w:val="000000"/>
                <w:kern w:val="0"/>
                <w:sz w:val="22"/>
              </w:rPr>
              <w:t>米の消費量を増加、それによる米農家の利益向上を目指す。</w:t>
            </w:r>
          </w:p>
        </w:tc>
      </w:tr>
    </w:tbl>
    <w:p w:rsidR="005B54D7" w:rsidRPr="00393B83" w:rsidRDefault="005B54D7">
      <w:pPr>
        <w:rPr>
          <w:rFonts w:hint="eastAsia"/>
        </w:rPr>
      </w:pPr>
    </w:p>
    <w:sectPr w:rsidR="005B54D7" w:rsidRPr="00393B83" w:rsidSect="00393B8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4D7"/>
    <w:rsid w:val="000122E1"/>
    <w:rsid w:val="00393B83"/>
    <w:rsid w:val="005B54D7"/>
    <w:rsid w:val="00693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1491A3"/>
  <w15:chartTrackingRefBased/>
  <w15:docId w15:val="{70B2A1C6-9BA8-45CC-BD70-801A07BF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725084">
      <w:bodyDiv w:val="1"/>
      <w:marLeft w:val="0"/>
      <w:marRight w:val="0"/>
      <w:marTop w:val="0"/>
      <w:marBottom w:val="0"/>
      <w:divBdr>
        <w:top w:val="none" w:sz="0" w:space="0" w:color="auto"/>
        <w:left w:val="none" w:sz="0" w:space="0" w:color="auto"/>
        <w:bottom w:val="none" w:sz="0" w:space="0" w:color="auto"/>
        <w:right w:val="none" w:sz="0" w:space="0" w:color="auto"/>
      </w:divBdr>
    </w:div>
    <w:div w:id="1455753523">
      <w:bodyDiv w:val="1"/>
      <w:marLeft w:val="0"/>
      <w:marRight w:val="0"/>
      <w:marTop w:val="0"/>
      <w:marBottom w:val="0"/>
      <w:divBdr>
        <w:top w:val="none" w:sz="0" w:space="0" w:color="auto"/>
        <w:left w:val="none" w:sz="0" w:space="0" w:color="auto"/>
        <w:bottom w:val="none" w:sz="0" w:space="0" w:color="auto"/>
        <w:right w:val="none" w:sz="0" w:space="0" w:color="auto"/>
      </w:divBdr>
    </w:div>
    <w:div w:id="1706953073">
      <w:bodyDiv w:val="1"/>
      <w:marLeft w:val="0"/>
      <w:marRight w:val="0"/>
      <w:marTop w:val="0"/>
      <w:marBottom w:val="0"/>
      <w:divBdr>
        <w:top w:val="none" w:sz="0" w:space="0" w:color="auto"/>
        <w:left w:val="none" w:sz="0" w:space="0" w:color="auto"/>
        <w:bottom w:val="none" w:sz="0" w:space="0" w:color="auto"/>
        <w:right w:val="none" w:sz="0" w:space="0" w:color="auto"/>
      </w:divBdr>
    </w:div>
    <w:div w:id="210452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383</Words>
  <Characters>2186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東海大学</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西海　希和</dc:creator>
  <cp:keywords/>
  <dc:description/>
  <cp:lastModifiedBy>西海　希和</cp:lastModifiedBy>
  <cp:revision>1</cp:revision>
  <dcterms:created xsi:type="dcterms:W3CDTF">2023-02-09T05:04:00Z</dcterms:created>
  <dcterms:modified xsi:type="dcterms:W3CDTF">2023-02-09T05:57:00Z</dcterms:modified>
</cp:coreProperties>
</file>